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市城乡建设局关于房屋建筑工程施工手续</w:t>
      </w:r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6"/>
          <w:szCs w:val="36"/>
        </w:rPr>
        <w:t>实施分阶段办理的通知</w:t>
      </w:r>
      <w:bookmarkEnd w:id="0"/>
    </w:p>
    <w:p>
      <w:pPr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沈建发〔2020〕84号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各区（开发区）、县（市）建设行政主管部门、审批部门，各相关单位：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为贯彻落实国务院办公厅《关于开展工程建设项目审批制度改革试点的通知》（国办发〔2018〕33号）、《沈阳市进一步深化工程建设项目审批制度改革实施“清单制+告知承诺制”工作方案的通知》（沈政办发〔2020〕25号）等文件精神，全面推动工程建设项目审批制度改革向纵深推进，加速工程项目落地开工，市城乡建设局进一步改革房屋建筑工程施工许可审批工作，现将有关事项通知如下：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一、适用范围和内容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沈阳城市规划区内的需要办理施工许可证的新建房屋建筑工程，建设单位可根据施工进展顺序自主选择分阶段申请办理施工手续。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（一）分五个阶段：按“基坑支护和土方开挖工程”、“地下主体工程”、 “±0.000以上工程”、“红线内配套设施工程”、“装饰装修工程”五个阶段分别申请办理施工手续；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分四个阶段：可将五阶段的前两个阶段---“基坑支护和土方开挖工程”和“地下主体工程”合并为“±0000以下工程”，即按“±0000以下工程”、“±0.000以上工程”、“红线内配套附属工程”、“装饰装修工程”四个阶段分别办理施工手续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（三）分三个阶段：可将“±0000以下工程”、“±0.000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以上工程”合并为“主体工程”，即按“主体工程”、“红线内配套附属工程”、“装饰装修工程”三个阶段分别办理施工手续；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（四）不分阶段：可直接申请办理工程整体的施工许可证。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“基坑支护和土方开挖工程”、“地下主体工程”、“±0000以下工程”阶段依建设单位的申请，核发建设工程开工意见书；“±0.000以上工程”、“红线内配套设施工程”、“装饰装修工程”核发建筑工程施工许可证。开工意见书与施工许可证有同等效力，建设单位取得开工意见书后即可开工建设。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二、施工手续办理要件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（一）“基坑支护和土方开挖工程”阶段，核发开工意见书，应具备要件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1.《建筑工程开工意见书申请表》；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2.用地手续相关证明材料（国有建设用地划拨决定书、国有建设用地使用权出让合同、不动产权证等任意一项材料，均可作为用地手续要件）；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3.《考古勘探意见书》（5万平方米以上项目提供，市文物考古研究所出具）；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4.《建设工程施工基坑设计方案》，依据《危险性较大的分部分项工程安全管理规定》办理；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5.《建筑工程施工中标通知书》或已备案的《依法直接发包通知书》、《建设工程施工合同》；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6.《已经具备开工条件意见书》；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7.《建设项目法人承诺书》及《五方责任主体项目负责人的法定代表人授权书》和《质量终身责任承诺书》；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8.《建筑工程质量、安全监督登记书》；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9.《落实农民工工资支付制度承诺书》；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10.《承担规划调整和设计方案变更风险承诺书》。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（二）“地下主体工程”阶段，核发开工意见书，应具备要件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1.《建筑工程开工意见书申请表》；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2.用地手续相关证明材料（国有建设用地划拨决定书、国有建设用地使用权出让合同、不动产权证等任意一项材料，均可作为用地手续要件）；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3.《建设工程设计方案通知书》（自然资源部门出具）；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4.《建设工程施工中标通知书》或已备案的《依法直接发包通知书》、《建设工程施工合同》（地下主体和地上主体施工必须是同一施工单位）；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5.《建筑工程施工图审查意见书》；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6.《特殊建设工程消防设计审查意见书》（按实际需要提供）；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7.《防空地下室方案审定通知书》或《关于XX项目人防工程建设的意见》；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8.《已经具备开工条件意见书》；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9.《建设项目法人承诺书》及《五方责任主体项目负责人的法定代表人授权书》和《质量终身责任承诺书》；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10.《建筑工程工程质量、安全监督申报登记书》；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11.《落实农民工工资支付制度承诺书》；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12.《承担规划调整和设计方案变更风险承诺书》。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（三）“±0000以上工程”阶段，核发施工许可证，应具备要件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1.《建筑工程施工许可证申请表》；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2.《建筑工程用地规划许可证》；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3.《建设工程规划许可证》及附图；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4.《建筑工程施工图审查合格证》；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5.《建筑工程消防设计审查意见书》；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6.《建筑工程施工中标通知书》或已备案的《依法直接发包通知书》、《建筑工程施工合同》（地下主体和地上主体施工必须是同一施工单位）；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7.《建筑工程开工意见书》；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8.《建设项目法人承诺书》及《五方责任主体项目负责人的法定代表人授权书》和《质量终身责任承诺书》；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9.《建筑工程工程质量、安全监督申报登记书》；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10.《已经具备开工条件意见书》；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11.《落实农民工工资支付制度情况意见书》。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（四）“红线内配套附属工程”，核发施工许可证，应具备要件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1.《建筑工程施工许可证申请表》；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2.《建设工程规划许可证》（市政）及附图；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3.《建筑工程施工图审查合格证》；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4.《特殊建设工程消防设计审查意见书》（按实际需要提供）；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5.《建筑工程施工中标通知书》或已备案的《依法直接发包通知书》、《建筑工程施工合同》；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6.《建设项目法人承诺书》及《五方责任主体项目负责人的法定代表人授权书》和《质量终身责任承诺书》；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7.《建筑工程工程质量、安全监督申报登记书》；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8.《已经具备开工条件意见书》；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9.《落实农民工工资支付制度情况意见书》。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（五）“装饰装修工程”，核发施工许可证，应具备要件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1.《建筑工程施工许可证申请表》；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2.《建设工程规划许可证》及附图（按实际需要）；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3.《建筑工程施工图审查意见书》；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4.《特殊建设工程消防设计审查意见书》（按实际需要提供）；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5.《建筑工程施工中标通知书》或已备案的《依法直接发包通知书》、《建筑工程施工合同》；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6.《建设项目法人承诺书》及《五方责任主体项目负责人的法定代表人授权书》和《质量终身责任承诺书》；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7.《建筑工程工程质量、安全监督申报登记书》；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8.《已经具备开工条件意见书》；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9.《落实农民工工资支付制度情况意见书》。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三、施工手续办理流程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开工意见书办理，由建设单位向市、区建设行政管理部门提出申请，市、区建设行政管理部门依照施工许可办理权限范围，对建设单位的申请审核合格后，核发开工意见书和施工许可证。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四、事中事后监管措施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市区建设行政管理、市场监督、城管综合执法等部门，依责对取得施工手续的工程项目实施安全、质量监督，查处违法违规行为，实施诚信惩戒。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受过行政处罚和违背诚信的企业，2年内不得提出分阶段办理开工意见书的申请。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本通知自印发之日起执行。执行期间，如遇国家、省、市相关政策变化，将根据政策变化情况及时进行调整。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附件：1.《落实农民工工资支付制度承诺书》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0" w:firstLineChars="5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2.《承担规划调整和设计方案变更风险承诺书》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0" w:firstLineChars="15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沈阳市城乡建设局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0" w:firstLineChars="15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2020年9月18日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/>
        <w:tabs>
          <w:tab w:val="left" w:pos="12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/>
        <w:tabs>
          <w:tab w:val="left" w:pos="12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tabs>
          <w:tab w:val="left" w:pos="12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宋体" w:cs="Times New Roman"/>
          <w:b/>
          <w:bCs w:val="0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0"/>
          <w:sz w:val="44"/>
          <w:szCs w:val="44"/>
        </w:rPr>
        <w:t>落实农民工工资支付制度承诺书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softHyphen/>
      </w:r>
      <w:r>
        <w:rPr>
          <w:rFonts w:hint="default" w:ascii="Times New Roman" w:hAnsi="Times New Roman" w:eastAsia="仿宋" w:cs="Times New Roman"/>
          <w:sz w:val="32"/>
          <w:szCs w:val="32"/>
        </w:rPr>
        <w:softHyphen/>
      </w:r>
      <w:r>
        <w:rPr>
          <w:rFonts w:hint="default" w:ascii="Times New Roman" w:hAnsi="Times New Roman" w:eastAsia="仿宋" w:cs="Times New Roman"/>
          <w:sz w:val="32"/>
          <w:szCs w:val="32"/>
        </w:rPr>
        <w:softHyphen/>
      </w:r>
      <w:r>
        <w:rPr>
          <w:rFonts w:hint="default" w:ascii="Times New Roman" w:hAnsi="Times New Roman" w:eastAsia="仿宋" w:cs="Times New Roman"/>
          <w:sz w:val="32"/>
          <w:szCs w:val="32"/>
        </w:rPr>
        <w:t>（建设单位全称）现对（项目名称）项目申请办理开工意见书做出如下承诺：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  <w:t>1.落实项目建设资金；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  <w:t>2.督促施工总承包单位登录我市建筑工人实名制综合管理信息平台，注册申报项目数据信息，落实农民工工资支付分账制和代发制；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  <w:t>3.及时缴纳农民工工资保证金，或办理保函；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  <w:t>如违反上述承诺，同意按照《保障农民工工资支付条例》《沈阳市房屋和市政工程建设领域农民工工资分账及代发管理办法（试行）》和有关规定接受处理。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jc w:val="left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  <w:t xml:space="preserve">特此承诺。 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  <w:br w:type="textWrapping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文鼎大标宋简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  <w:t>建设单位：（公章）：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  <w:br w:type="textWrapping"/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  <w:t xml:space="preserve"> 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  <w:br w:type="textWrapping"/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  <w:t>法定代表人（签章）：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  <w:br w:type="textWrapping"/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  <w:t xml:space="preserve">                                  年    月    日</w:t>
      </w:r>
    </w:p>
    <w:p/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12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等线 Light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/>
        <w:tabs>
          <w:tab w:val="left" w:pos="12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宋体" w:cs="Times New Roman"/>
          <w:b/>
          <w:bCs w:val="0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0"/>
          <w:sz w:val="44"/>
          <w:szCs w:val="44"/>
        </w:rPr>
        <w:t>承担规划调整和设计方案变更风险承诺书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softHyphen/>
      </w:r>
      <w:r>
        <w:rPr>
          <w:rFonts w:hint="default" w:ascii="Times New Roman" w:hAnsi="Times New Roman" w:eastAsia="仿宋" w:cs="Times New Roman"/>
          <w:sz w:val="32"/>
          <w:szCs w:val="32"/>
        </w:rPr>
        <w:softHyphen/>
      </w:r>
      <w:r>
        <w:rPr>
          <w:rFonts w:hint="default" w:ascii="Times New Roman" w:hAnsi="Times New Roman" w:eastAsia="仿宋" w:cs="Times New Roman"/>
          <w:sz w:val="32"/>
          <w:szCs w:val="32"/>
        </w:rPr>
        <w:softHyphen/>
      </w:r>
      <w:r>
        <w:rPr>
          <w:rFonts w:hint="default" w:ascii="Times New Roman" w:hAnsi="Times New Roman" w:eastAsia="仿宋" w:cs="Times New Roman"/>
          <w:sz w:val="32"/>
          <w:szCs w:val="32"/>
        </w:rPr>
        <w:t>（建设单位全称）现对（项目名称）项目申请办理“基坑支护和土方开挖工程”开工意见书做出如下承诺：取得开工意见书后，如因我单位建设工程规划调整、设计方案变更，导致“基坑支护和土方开挖工程”施工变更所产生的不利影响和法律责任，由我单位自行承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特此承诺。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建设单位：  （公章）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法定代表人：（签章）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年    月     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等线 Light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等线 Light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等线 Light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/>
        <w:tabs>
          <w:tab w:val="left" w:pos="12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tabs>
          <w:tab w:val="left" w:pos="12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tabs>
          <w:tab w:val="left" w:pos="12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tabs>
          <w:tab w:val="left" w:pos="12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宋体" w:cs="Times New Roman"/>
          <w:b/>
          <w:bCs w:val="0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0"/>
          <w:sz w:val="44"/>
          <w:szCs w:val="44"/>
        </w:rPr>
        <w:t>承担规划调整和设计方案变更风险承诺书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softHyphen/>
      </w:r>
      <w:r>
        <w:rPr>
          <w:rFonts w:hint="default" w:ascii="Times New Roman" w:hAnsi="Times New Roman" w:eastAsia="仿宋" w:cs="Times New Roman"/>
          <w:sz w:val="32"/>
          <w:szCs w:val="32"/>
        </w:rPr>
        <w:softHyphen/>
      </w:r>
      <w:r>
        <w:rPr>
          <w:rFonts w:hint="default" w:ascii="Times New Roman" w:hAnsi="Times New Roman" w:eastAsia="仿宋" w:cs="Times New Roman"/>
          <w:sz w:val="32"/>
          <w:szCs w:val="32"/>
        </w:rPr>
        <w:softHyphen/>
      </w:r>
      <w:r>
        <w:rPr>
          <w:rFonts w:hint="default" w:ascii="Times New Roman" w:hAnsi="Times New Roman" w:eastAsia="仿宋" w:cs="Times New Roman"/>
          <w:sz w:val="32"/>
          <w:szCs w:val="32"/>
        </w:rPr>
        <w:t>（建设单位全称）现对（项目名称）项目申请办理“地下主体工程”开工意见书做出如下承诺：取得开工意见书后，如因我单位建设工程规划调整、设计方案变更，导致“地下主体工程”施工变更所产生的不利影响和法律责任，由我单位自行承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特此承诺。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建设单位：  （公章）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20" w:firstLineChars="135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法定代表人：（签章）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0" w:firstLineChars="15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年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文鼎大标宋简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OGFlMzViNjYxNjg5NjU5YmI1ODU3N2QyYTFhZDYifQ=="/>
  </w:docVars>
  <w:rsids>
    <w:rsidRoot w:val="65540D9D"/>
    <w:rsid w:val="6554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Emphasis"/>
    <w:basedOn w:val="6"/>
    <w:qFormat/>
    <w:uiPriority w:val="0"/>
    <w:rPr>
      <w:i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2023-02-25T09:09:00Z</dcterms:created>
  <dc:creator>欢</dc:creator>
  <cp:lastModifiedBy>欢</cp:lastModifiedBy>
  <dcterms:modified xsi:type="dcterms:W3CDTF">2023-02-25T09:13:03Z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3EB63721E0214EA989079B598DD87F79</vt:lpwstr>
  </property>
</Properties>
</file>