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BDC" w:rsidRDefault="0057417B">
      <w:pPr>
        <w:pStyle w:val="a3"/>
        <w:widowControl/>
        <w:shd w:val="clear" w:color="auto" w:fill="FFFFFF"/>
        <w:spacing w:beforeAutospacing="0" w:after="150" w:afterAutospacing="0" w:line="560" w:lineRule="exact"/>
        <w:jc w:val="center"/>
        <w:rPr>
          <w:rFonts w:ascii="宋体" w:hAnsi="宋体" w:cs="宋体"/>
          <w:b/>
          <w:color w:val="525252"/>
          <w:sz w:val="44"/>
          <w:szCs w:val="44"/>
          <w:shd w:val="clear" w:color="auto" w:fill="FFFFFF"/>
        </w:rPr>
      </w:pPr>
      <w:r>
        <w:rPr>
          <w:rFonts w:ascii="宋体" w:hAnsi="宋体" w:cs="宋体" w:hint="eastAsia"/>
          <w:b/>
          <w:color w:val="525252"/>
          <w:sz w:val="44"/>
          <w:szCs w:val="44"/>
          <w:shd w:val="clear" w:color="auto" w:fill="FFFFFF"/>
        </w:rPr>
        <w:t>沈阳市</w:t>
      </w:r>
      <w:r w:rsidR="00F915D8">
        <w:rPr>
          <w:rFonts w:ascii="宋体" w:hAnsi="宋体" w:cs="宋体" w:hint="eastAsia"/>
          <w:b/>
          <w:color w:val="525252"/>
          <w:sz w:val="44"/>
          <w:szCs w:val="44"/>
          <w:shd w:val="clear" w:color="auto" w:fill="FFFFFF"/>
        </w:rPr>
        <w:t>勘察设计</w:t>
      </w:r>
      <w:r>
        <w:rPr>
          <w:rFonts w:ascii="宋体" w:hAnsi="宋体" w:cs="宋体" w:hint="eastAsia"/>
          <w:b/>
          <w:color w:val="525252"/>
          <w:sz w:val="44"/>
          <w:szCs w:val="44"/>
          <w:shd w:val="clear" w:color="auto" w:fill="FFFFFF"/>
        </w:rPr>
        <w:t>企业资质</w:t>
      </w:r>
    </w:p>
    <w:p w:rsidR="00A62BDC" w:rsidRDefault="0057417B">
      <w:pPr>
        <w:pStyle w:val="a3"/>
        <w:widowControl/>
        <w:shd w:val="clear" w:color="auto" w:fill="FFFFFF"/>
        <w:spacing w:beforeAutospacing="0" w:after="150" w:afterAutospacing="0" w:line="560" w:lineRule="exact"/>
        <w:jc w:val="center"/>
        <w:rPr>
          <w:rFonts w:ascii="宋体" w:hAnsi="宋体" w:cs="宋体"/>
          <w:b/>
          <w:color w:val="525252"/>
          <w:sz w:val="44"/>
          <w:szCs w:val="44"/>
          <w:shd w:val="clear" w:color="auto" w:fill="FFFFFF"/>
        </w:rPr>
      </w:pPr>
      <w:r>
        <w:rPr>
          <w:rFonts w:ascii="宋体" w:hAnsi="宋体" w:cs="宋体" w:hint="eastAsia"/>
          <w:b/>
          <w:color w:val="525252"/>
          <w:sz w:val="44"/>
          <w:szCs w:val="44"/>
          <w:shd w:val="clear" w:color="auto" w:fill="FFFFFF"/>
        </w:rPr>
        <w:t>动态监管暂行办法</w:t>
      </w:r>
    </w:p>
    <w:p w:rsidR="00A62BDC" w:rsidRDefault="0057417B">
      <w:pPr>
        <w:spacing w:line="560" w:lineRule="exact"/>
        <w:jc w:val="center"/>
        <w:rPr>
          <w:rFonts w:ascii="宋体" w:hAnsi="宋体"/>
          <w:b/>
          <w:sz w:val="32"/>
          <w:szCs w:val="32"/>
        </w:rPr>
      </w:pPr>
      <w:r>
        <w:rPr>
          <w:rFonts w:ascii="宋体" w:hAnsi="宋体"/>
          <w:b/>
          <w:sz w:val="32"/>
          <w:szCs w:val="32"/>
        </w:rPr>
        <w:t>第一章 总 则</w:t>
      </w:r>
      <w:bookmarkStart w:id="0" w:name="_GoBack"/>
      <w:bookmarkEnd w:id="0"/>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b/>
          <w:sz w:val="32"/>
          <w:szCs w:val="32"/>
        </w:rPr>
        <w:t>第一条</w:t>
      </w:r>
      <w:r>
        <w:rPr>
          <w:rFonts w:eastAsia="仿宋"/>
          <w:sz w:val="32"/>
          <w:szCs w:val="32"/>
        </w:rPr>
        <w:t> </w:t>
      </w:r>
      <w:r w:rsidR="00517422">
        <w:rPr>
          <w:rFonts w:eastAsia="仿宋" w:hint="eastAsia"/>
          <w:sz w:val="32"/>
          <w:szCs w:val="32"/>
        </w:rPr>
        <w:t xml:space="preserve"> </w:t>
      </w:r>
      <w:r w:rsidR="002F5C3C">
        <w:rPr>
          <w:rFonts w:ascii="Times New Roman" w:eastAsia="仿宋_GB2312" w:hAnsi="Times New Roman"/>
          <w:sz w:val="32"/>
          <w:szCs w:val="32"/>
        </w:rPr>
        <w:t>按照</w:t>
      </w:r>
      <w:r w:rsidR="002F5C3C">
        <w:rPr>
          <w:rFonts w:ascii="Times New Roman" w:eastAsia="仿宋_GB2312" w:hAnsi="Times New Roman"/>
          <w:sz w:val="32"/>
          <w:szCs w:val="32"/>
        </w:rPr>
        <w:t>“</w:t>
      </w:r>
      <w:r w:rsidR="002F5C3C">
        <w:rPr>
          <w:rFonts w:ascii="Times New Roman" w:eastAsia="仿宋_GB2312" w:hAnsi="Times New Roman"/>
          <w:sz w:val="32"/>
          <w:szCs w:val="32"/>
        </w:rPr>
        <w:t>两个体系</w:t>
      </w:r>
      <w:r w:rsidR="002F5C3C">
        <w:rPr>
          <w:rFonts w:ascii="Times New Roman" w:eastAsia="仿宋_GB2312" w:hAnsi="Times New Roman"/>
          <w:sz w:val="32"/>
          <w:szCs w:val="32"/>
        </w:rPr>
        <w:t>”</w:t>
      </w:r>
      <w:r w:rsidR="002F5C3C">
        <w:rPr>
          <w:rFonts w:ascii="Times New Roman" w:eastAsia="仿宋_GB2312" w:hAnsi="Times New Roman"/>
          <w:sz w:val="32"/>
          <w:szCs w:val="32"/>
        </w:rPr>
        <w:t>建设工作要求，依据《中华人民共和国建筑法》</w:t>
      </w:r>
      <w:r w:rsidR="002F5C3C">
        <w:rPr>
          <w:rFonts w:ascii="Times New Roman" w:eastAsia="仿宋_GB2312" w:hAnsi="Times New Roman" w:hint="eastAsia"/>
          <w:sz w:val="32"/>
          <w:szCs w:val="32"/>
        </w:rPr>
        <w:t>、</w:t>
      </w:r>
      <w:r w:rsidR="00517422">
        <w:rPr>
          <w:rFonts w:ascii="Times New Roman" w:eastAsia="仿宋_GB2312" w:hAnsi="Times New Roman" w:hint="eastAsia"/>
          <w:sz w:val="32"/>
          <w:szCs w:val="32"/>
        </w:rPr>
        <w:t>《建设工程勘察设计资质管理规定》（中华人民共和国建设部令</w:t>
      </w:r>
      <w:r w:rsidR="00517422">
        <w:rPr>
          <w:rFonts w:ascii="Times New Roman" w:eastAsia="仿宋_GB2312" w:hAnsi="Times New Roman" w:hint="eastAsia"/>
          <w:sz w:val="32"/>
          <w:szCs w:val="32"/>
        </w:rPr>
        <w:t xml:space="preserve"> </w:t>
      </w:r>
      <w:r w:rsidR="00517422">
        <w:rPr>
          <w:rFonts w:ascii="Times New Roman" w:eastAsia="仿宋_GB2312" w:hAnsi="Times New Roman" w:hint="eastAsia"/>
          <w:sz w:val="32"/>
          <w:szCs w:val="32"/>
        </w:rPr>
        <w:t>第</w:t>
      </w:r>
      <w:r w:rsidR="00517422">
        <w:rPr>
          <w:rFonts w:ascii="Times New Roman" w:eastAsia="仿宋_GB2312" w:hAnsi="Times New Roman" w:hint="eastAsia"/>
          <w:sz w:val="32"/>
          <w:szCs w:val="32"/>
        </w:rPr>
        <w:t>160</w:t>
      </w:r>
      <w:r w:rsidR="00517422">
        <w:rPr>
          <w:rFonts w:ascii="Times New Roman" w:eastAsia="仿宋_GB2312" w:hAnsi="Times New Roman" w:hint="eastAsia"/>
          <w:sz w:val="32"/>
          <w:szCs w:val="32"/>
        </w:rPr>
        <w:t>号）、《建设工程勘察设计资质管理规定实施意见》（建市</w:t>
      </w:r>
      <w:r w:rsidR="00517422">
        <w:rPr>
          <w:rFonts w:ascii="Times New Roman" w:eastAsia="仿宋_GB2312" w:hAnsi="Times New Roman" w:hint="eastAsia"/>
          <w:sz w:val="32"/>
          <w:szCs w:val="32"/>
        </w:rPr>
        <w:t>[2007]202</w:t>
      </w:r>
      <w:r w:rsidR="00517422">
        <w:rPr>
          <w:rFonts w:ascii="Times New Roman" w:eastAsia="仿宋_GB2312" w:hAnsi="Times New Roman" w:hint="eastAsia"/>
          <w:sz w:val="32"/>
          <w:szCs w:val="32"/>
        </w:rPr>
        <w:t>号），</w:t>
      </w:r>
      <w:r>
        <w:rPr>
          <w:rFonts w:ascii="仿宋" w:eastAsia="仿宋" w:hAnsi="仿宋"/>
          <w:sz w:val="32"/>
          <w:szCs w:val="32"/>
        </w:rPr>
        <w:t>为加强</w:t>
      </w:r>
      <w:r w:rsidR="00F915D8">
        <w:rPr>
          <w:rFonts w:ascii="仿宋" w:eastAsia="仿宋" w:hAnsi="仿宋" w:hint="eastAsia"/>
          <w:sz w:val="32"/>
          <w:szCs w:val="32"/>
        </w:rPr>
        <w:t>勘察设计</w:t>
      </w:r>
      <w:r>
        <w:rPr>
          <w:rFonts w:ascii="仿宋" w:eastAsia="仿宋" w:hAnsi="仿宋"/>
          <w:sz w:val="32"/>
          <w:szCs w:val="32"/>
        </w:rPr>
        <w:t>企业</w:t>
      </w:r>
      <w:r>
        <w:rPr>
          <w:rFonts w:ascii="仿宋" w:eastAsia="仿宋" w:hAnsi="仿宋" w:hint="eastAsia"/>
          <w:sz w:val="32"/>
          <w:szCs w:val="32"/>
        </w:rPr>
        <w:t>资质</w:t>
      </w:r>
      <w:r>
        <w:rPr>
          <w:rFonts w:ascii="仿宋" w:eastAsia="仿宋" w:hAnsi="仿宋"/>
          <w:sz w:val="32"/>
          <w:szCs w:val="32"/>
        </w:rPr>
        <w:t>日常监督管理，推进</w:t>
      </w:r>
      <w:r w:rsidR="00F915D8">
        <w:rPr>
          <w:rFonts w:ascii="仿宋" w:eastAsia="仿宋" w:hAnsi="仿宋" w:hint="eastAsia"/>
          <w:sz w:val="32"/>
          <w:szCs w:val="32"/>
        </w:rPr>
        <w:t>勘察设计</w:t>
      </w:r>
      <w:r>
        <w:rPr>
          <w:rFonts w:ascii="仿宋" w:eastAsia="仿宋" w:hAnsi="仿宋"/>
          <w:sz w:val="32"/>
          <w:szCs w:val="32"/>
        </w:rPr>
        <w:t>企业履约能力，</w:t>
      </w:r>
      <w:r>
        <w:rPr>
          <w:rFonts w:ascii="仿宋" w:eastAsia="仿宋" w:hAnsi="仿宋" w:hint="eastAsia"/>
          <w:sz w:val="32"/>
          <w:szCs w:val="32"/>
        </w:rPr>
        <w:t>营造公平竞争环境，促进</w:t>
      </w:r>
      <w:r w:rsidR="00F915D8">
        <w:rPr>
          <w:rFonts w:ascii="仿宋" w:eastAsia="仿宋" w:hAnsi="仿宋" w:hint="eastAsia"/>
          <w:sz w:val="32"/>
          <w:szCs w:val="32"/>
        </w:rPr>
        <w:t>勘察设计行业</w:t>
      </w:r>
      <w:r>
        <w:rPr>
          <w:rFonts w:ascii="仿宋" w:eastAsia="仿宋" w:hAnsi="仿宋"/>
          <w:sz w:val="32"/>
          <w:szCs w:val="32"/>
        </w:rPr>
        <w:t>持续</w:t>
      </w:r>
      <w:r>
        <w:rPr>
          <w:rFonts w:ascii="仿宋" w:eastAsia="仿宋" w:hAnsi="仿宋" w:hint="eastAsia"/>
          <w:sz w:val="32"/>
          <w:szCs w:val="32"/>
        </w:rPr>
        <w:t>健康</w:t>
      </w:r>
      <w:r>
        <w:rPr>
          <w:rFonts w:ascii="仿宋" w:eastAsia="仿宋" w:hAnsi="仿宋"/>
          <w:sz w:val="32"/>
          <w:szCs w:val="32"/>
        </w:rPr>
        <w:t>发展，制定本</w:t>
      </w:r>
      <w:r>
        <w:rPr>
          <w:rFonts w:ascii="仿宋" w:eastAsia="仿宋" w:hAnsi="仿宋" w:hint="eastAsia"/>
          <w:sz w:val="32"/>
          <w:szCs w:val="32"/>
        </w:rPr>
        <w:t>暂行</w:t>
      </w:r>
      <w:r>
        <w:rPr>
          <w:rFonts w:ascii="仿宋" w:eastAsia="仿宋" w:hAnsi="仿宋"/>
          <w:sz w:val="32"/>
          <w:szCs w:val="32"/>
        </w:rPr>
        <w:t>办法。</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b/>
          <w:sz w:val="32"/>
          <w:szCs w:val="32"/>
        </w:rPr>
        <w:t>第二条</w:t>
      </w:r>
      <w:r>
        <w:rPr>
          <w:rFonts w:eastAsia="仿宋"/>
          <w:sz w:val="32"/>
          <w:szCs w:val="32"/>
        </w:rPr>
        <w:t> </w:t>
      </w:r>
      <w:r w:rsidR="00517422">
        <w:rPr>
          <w:rFonts w:eastAsia="仿宋" w:hint="eastAsia"/>
          <w:sz w:val="32"/>
          <w:szCs w:val="32"/>
        </w:rPr>
        <w:t xml:space="preserve"> </w:t>
      </w:r>
      <w:r>
        <w:rPr>
          <w:rFonts w:ascii="仿宋" w:eastAsia="仿宋" w:hAnsi="仿宋"/>
          <w:sz w:val="32"/>
          <w:szCs w:val="32"/>
        </w:rPr>
        <w:t>本办法所称</w:t>
      </w:r>
      <w:r w:rsidR="00046A85">
        <w:rPr>
          <w:rFonts w:ascii="仿宋" w:eastAsia="仿宋" w:hAnsi="仿宋" w:hint="eastAsia"/>
          <w:sz w:val="32"/>
          <w:szCs w:val="32"/>
        </w:rPr>
        <w:t>勘察设计</w:t>
      </w:r>
      <w:r>
        <w:rPr>
          <w:rFonts w:ascii="仿宋" w:eastAsia="仿宋" w:hAnsi="仿宋"/>
          <w:sz w:val="32"/>
          <w:szCs w:val="32"/>
        </w:rPr>
        <w:t>企业动态</w:t>
      </w:r>
      <w:r>
        <w:rPr>
          <w:rFonts w:ascii="仿宋" w:eastAsia="仿宋" w:hAnsi="仿宋" w:hint="eastAsia"/>
          <w:sz w:val="32"/>
          <w:szCs w:val="32"/>
        </w:rPr>
        <w:t>监管</w:t>
      </w:r>
      <w:r>
        <w:rPr>
          <w:rFonts w:ascii="仿宋" w:eastAsia="仿宋" w:hAnsi="仿宋"/>
          <w:sz w:val="32"/>
          <w:szCs w:val="32"/>
        </w:rPr>
        <w:t>，是指</w:t>
      </w:r>
      <w:r>
        <w:rPr>
          <w:rFonts w:ascii="仿宋" w:eastAsia="仿宋" w:hAnsi="仿宋" w:hint="eastAsia"/>
          <w:sz w:val="32"/>
          <w:szCs w:val="32"/>
        </w:rPr>
        <w:t>市</w:t>
      </w:r>
      <w:r>
        <w:rPr>
          <w:rFonts w:ascii="仿宋" w:eastAsia="仿宋" w:hAnsi="仿宋"/>
          <w:sz w:val="32"/>
          <w:szCs w:val="32"/>
        </w:rPr>
        <w:t>城乡建设主管部门对企业资质条件</w:t>
      </w:r>
      <w:r>
        <w:rPr>
          <w:rFonts w:ascii="仿宋" w:eastAsia="仿宋" w:hAnsi="仿宋" w:hint="eastAsia"/>
          <w:sz w:val="32"/>
          <w:szCs w:val="32"/>
        </w:rPr>
        <w:t>和相关</w:t>
      </w:r>
      <w:r>
        <w:rPr>
          <w:rFonts w:ascii="仿宋" w:eastAsia="仿宋" w:hAnsi="仿宋"/>
          <w:sz w:val="32"/>
          <w:szCs w:val="32"/>
        </w:rPr>
        <w:t>市场行为进行</w:t>
      </w:r>
      <w:r>
        <w:rPr>
          <w:rFonts w:ascii="仿宋" w:eastAsia="仿宋" w:hAnsi="仿宋" w:hint="eastAsia"/>
          <w:sz w:val="32"/>
          <w:szCs w:val="32"/>
        </w:rPr>
        <w:t>核查</w:t>
      </w:r>
      <w:r>
        <w:rPr>
          <w:rFonts w:ascii="仿宋" w:eastAsia="仿宋" w:hAnsi="仿宋"/>
          <w:sz w:val="32"/>
          <w:szCs w:val="32"/>
        </w:rPr>
        <w:t>的活动</w:t>
      </w:r>
      <w:r>
        <w:rPr>
          <w:rFonts w:ascii="仿宋" w:eastAsia="仿宋" w:hAnsi="仿宋" w:hint="eastAsia"/>
          <w:sz w:val="32"/>
          <w:szCs w:val="32"/>
        </w:rPr>
        <w:t>，包括：</w:t>
      </w:r>
      <w:r w:rsidR="00517422">
        <w:rPr>
          <w:rFonts w:ascii="仿宋" w:eastAsia="仿宋" w:hAnsi="仿宋" w:hint="eastAsia"/>
          <w:sz w:val="32"/>
          <w:szCs w:val="32"/>
        </w:rPr>
        <w:t>集中监督检查、抽查和巡查</w:t>
      </w:r>
      <w:r>
        <w:rPr>
          <w:rFonts w:ascii="仿宋" w:eastAsia="仿宋" w:hAnsi="仿宋" w:hint="eastAsia"/>
          <w:sz w:val="32"/>
          <w:szCs w:val="32"/>
        </w:rPr>
        <w:t>。</w:t>
      </w:r>
    </w:p>
    <w:p w:rsidR="00A62BDC" w:rsidRDefault="00517422" w:rsidP="00A62BDC">
      <w:pPr>
        <w:spacing w:line="560" w:lineRule="exact"/>
        <w:ind w:firstLineChars="200" w:firstLine="640"/>
        <w:rPr>
          <w:rFonts w:ascii="仿宋" w:eastAsia="仿宋" w:hAnsi="仿宋"/>
          <w:sz w:val="32"/>
          <w:szCs w:val="32"/>
        </w:rPr>
      </w:pPr>
      <w:r>
        <w:rPr>
          <w:rFonts w:ascii="仿宋" w:eastAsia="仿宋" w:hAnsi="仿宋" w:hint="eastAsia"/>
          <w:sz w:val="32"/>
          <w:szCs w:val="32"/>
        </w:rPr>
        <w:t>集中监督检查是</w:t>
      </w:r>
      <w:r w:rsidR="0057417B">
        <w:rPr>
          <w:rFonts w:ascii="仿宋" w:eastAsia="仿宋" w:hAnsi="仿宋" w:hint="eastAsia"/>
          <w:sz w:val="32"/>
          <w:szCs w:val="32"/>
        </w:rPr>
        <w:t>指</w:t>
      </w:r>
      <w:r w:rsidR="004869D4">
        <w:rPr>
          <w:rFonts w:ascii="仿宋" w:eastAsia="仿宋" w:hAnsi="仿宋" w:hint="eastAsia"/>
          <w:sz w:val="32"/>
          <w:szCs w:val="32"/>
        </w:rPr>
        <w:t>依据省</w:t>
      </w:r>
      <w:r>
        <w:rPr>
          <w:rFonts w:ascii="仿宋" w:eastAsia="仿宋" w:hAnsi="仿宋" w:hint="eastAsia"/>
          <w:sz w:val="32"/>
          <w:szCs w:val="32"/>
        </w:rPr>
        <w:t>厅</w:t>
      </w:r>
      <w:r w:rsidR="004869D4">
        <w:rPr>
          <w:rFonts w:ascii="仿宋" w:eastAsia="仿宋" w:hAnsi="仿宋" w:hint="eastAsia"/>
          <w:sz w:val="32"/>
          <w:szCs w:val="32"/>
        </w:rPr>
        <w:t>资质动态核查工作的安排</w:t>
      </w:r>
      <w:r>
        <w:rPr>
          <w:rFonts w:ascii="仿宋" w:eastAsia="仿宋" w:hAnsi="仿宋" w:hint="eastAsia"/>
          <w:sz w:val="32"/>
          <w:szCs w:val="32"/>
        </w:rPr>
        <w:t>统一部署的</w:t>
      </w:r>
      <w:r w:rsidR="0048110C">
        <w:rPr>
          <w:rFonts w:ascii="仿宋" w:eastAsia="仿宋" w:hAnsi="仿宋" w:hint="eastAsia"/>
          <w:sz w:val="32"/>
          <w:szCs w:val="32"/>
        </w:rPr>
        <w:t>动态核</w:t>
      </w:r>
      <w:r>
        <w:rPr>
          <w:rFonts w:ascii="仿宋" w:eastAsia="仿宋" w:hAnsi="仿宋" w:hint="eastAsia"/>
          <w:sz w:val="32"/>
          <w:szCs w:val="32"/>
        </w:rPr>
        <w:t>查；抽查和巡查</w:t>
      </w:r>
      <w:r w:rsidR="00CE5E25">
        <w:rPr>
          <w:rFonts w:ascii="仿宋" w:eastAsia="仿宋" w:hAnsi="仿宋" w:hint="eastAsia"/>
          <w:sz w:val="32"/>
          <w:szCs w:val="32"/>
        </w:rPr>
        <w:t>指根据资质管理规定，对企业开展随机监督检查。</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b/>
          <w:sz w:val="32"/>
          <w:szCs w:val="32"/>
        </w:rPr>
        <w:t>第</w:t>
      </w:r>
      <w:r w:rsidR="00F239C3">
        <w:rPr>
          <w:rFonts w:ascii="仿宋" w:eastAsia="仿宋" w:hAnsi="仿宋" w:hint="eastAsia"/>
          <w:b/>
          <w:sz w:val="32"/>
          <w:szCs w:val="32"/>
        </w:rPr>
        <w:t>三</w:t>
      </w:r>
      <w:r>
        <w:rPr>
          <w:rFonts w:ascii="仿宋" w:eastAsia="仿宋" w:hAnsi="仿宋"/>
          <w:b/>
          <w:sz w:val="32"/>
          <w:szCs w:val="32"/>
        </w:rPr>
        <w:t>条</w:t>
      </w:r>
      <w:r>
        <w:rPr>
          <w:rFonts w:eastAsia="仿宋"/>
          <w:sz w:val="32"/>
          <w:szCs w:val="32"/>
        </w:rPr>
        <w:t> </w:t>
      </w:r>
      <w:r w:rsidR="00CE5E25">
        <w:rPr>
          <w:rFonts w:eastAsia="仿宋" w:hint="eastAsia"/>
          <w:sz w:val="32"/>
          <w:szCs w:val="32"/>
        </w:rPr>
        <w:t xml:space="preserve"> </w:t>
      </w:r>
      <w:r>
        <w:rPr>
          <w:rFonts w:ascii="仿宋" w:eastAsia="仿宋" w:hAnsi="仿宋" w:hint="eastAsia"/>
          <w:sz w:val="32"/>
          <w:szCs w:val="32"/>
        </w:rPr>
        <w:t>市城乡建设主管部门</w:t>
      </w:r>
      <w:r>
        <w:rPr>
          <w:rFonts w:ascii="仿宋" w:eastAsia="仿宋" w:hAnsi="仿宋"/>
          <w:sz w:val="32"/>
          <w:szCs w:val="32"/>
        </w:rPr>
        <w:t>负责</w:t>
      </w:r>
      <w:r>
        <w:rPr>
          <w:rFonts w:ascii="仿宋" w:eastAsia="仿宋" w:hAnsi="仿宋" w:hint="eastAsia"/>
          <w:sz w:val="32"/>
          <w:szCs w:val="32"/>
        </w:rPr>
        <w:t>沈阳</w:t>
      </w:r>
      <w:r>
        <w:rPr>
          <w:rFonts w:ascii="仿宋" w:eastAsia="仿宋" w:hAnsi="仿宋"/>
          <w:sz w:val="32"/>
          <w:szCs w:val="32"/>
        </w:rPr>
        <w:t>市</w:t>
      </w:r>
      <w:r w:rsidR="00046A85">
        <w:rPr>
          <w:rFonts w:ascii="仿宋" w:eastAsia="仿宋" w:hAnsi="仿宋" w:hint="eastAsia"/>
          <w:sz w:val="32"/>
          <w:szCs w:val="32"/>
        </w:rPr>
        <w:t>勘察设计</w:t>
      </w:r>
      <w:r>
        <w:rPr>
          <w:rFonts w:ascii="仿宋" w:eastAsia="仿宋" w:hAnsi="仿宋"/>
          <w:sz w:val="32"/>
          <w:szCs w:val="32"/>
        </w:rPr>
        <w:t>企业</w:t>
      </w:r>
      <w:r>
        <w:rPr>
          <w:rFonts w:ascii="仿宋" w:eastAsia="仿宋" w:hAnsi="仿宋" w:hint="eastAsia"/>
          <w:sz w:val="32"/>
          <w:szCs w:val="32"/>
        </w:rPr>
        <w:t>资质</w:t>
      </w:r>
      <w:r>
        <w:rPr>
          <w:rFonts w:ascii="仿宋" w:eastAsia="仿宋" w:hAnsi="仿宋"/>
          <w:sz w:val="32"/>
          <w:szCs w:val="32"/>
        </w:rPr>
        <w:t>动态核查</w:t>
      </w:r>
      <w:r>
        <w:rPr>
          <w:rFonts w:ascii="仿宋" w:eastAsia="仿宋" w:hAnsi="仿宋" w:hint="eastAsia"/>
          <w:sz w:val="32"/>
          <w:szCs w:val="32"/>
        </w:rPr>
        <w:t>监管</w:t>
      </w:r>
      <w:r>
        <w:rPr>
          <w:rFonts w:ascii="仿宋" w:eastAsia="仿宋" w:hAnsi="仿宋"/>
          <w:sz w:val="32"/>
          <w:szCs w:val="32"/>
        </w:rPr>
        <w:t>工作。</w:t>
      </w:r>
    </w:p>
    <w:p w:rsidR="00A62BDC" w:rsidRDefault="0057417B">
      <w:pPr>
        <w:spacing w:line="560" w:lineRule="exact"/>
        <w:jc w:val="center"/>
        <w:rPr>
          <w:rFonts w:ascii="宋体" w:hAnsi="宋体"/>
          <w:b/>
          <w:sz w:val="32"/>
          <w:szCs w:val="32"/>
        </w:rPr>
      </w:pPr>
      <w:r>
        <w:rPr>
          <w:rFonts w:ascii="宋体" w:hAnsi="宋体"/>
          <w:b/>
          <w:sz w:val="32"/>
          <w:szCs w:val="32"/>
        </w:rPr>
        <w:t>第二章 核查启动</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b/>
          <w:sz w:val="32"/>
          <w:szCs w:val="32"/>
        </w:rPr>
        <w:t>第</w:t>
      </w:r>
      <w:r w:rsidR="00485A81">
        <w:rPr>
          <w:rFonts w:ascii="仿宋" w:eastAsia="仿宋" w:hAnsi="仿宋" w:hint="eastAsia"/>
          <w:b/>
          <w:sz w:val="32"/>
          <w:szCs w:val="32"/>
        </w:rPr>
        <w:t>四</w:t>
      </w:r>
      <w:r>
        <w:rPr>
          <w:rFonts w:ascii="仿宋" w:eastAsia="仿宋" w:hAnsi="仿宋"/>
          <w:b/>
          <w:sz w:val="32"/>
          <w:szCs w:val="32"/>
        </w:rPr>
        <w:t>条</w:t>
      </w:r>
      <w:r>
        <w:rPr>
          <w:rFonts w:eastAsia="仿宋"/>
          <w:sz w:val="32"/>
          <w:szCs w:val="32"/>
        </w:rPr>
        <w:t> </w:t>
      </w:r>
      <w:r>
        <w:rPr>
          <w:rFonts w:ascii="仿宋" w:eastAsia="仿宋" w:hAnsi="仿宋" w:hint="eastAsia"/>
          <w:sz w:val="32"/>
          <w:szCs w:val="32"/>
        </w:rPr>
        <w:t>根据辽宁省住房和城乡建设厅有关工作部署启动</w:t>
      </w:r>
      <w:r w:rsidR="004B564A">
        <w:rPr>
          <w:rFonts w:ascii="仿宋" w:eastAsia="仿宋" w:hAnsi="仿宋" w:hint="eastAsia"/>
          <w:sz w:val="32"/>
          <w:szCs w:val="32"/>
        </w:rPr>
        <w:t>重点</w:t>
      </w:r>
      <w:r>
        <w:rPr>
          <w:rFonts w:ascii="仿宋" w:eastAsia="仿宋" w:hAnsi="仿宋" w:hint="eastAsia"/>
          <w:sz w:val="32"/>
          <w:szCs w:val="32"/>
        </w:rPr>
        <w:t>核查工作。</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hint="eastAsia"/>
          <w:b/>
          <w:sz w:val="32"/>
          <w:szCs w:val="32"/>
        </w:rPr>
        <w:t>第</w:t>
      </w:r>
      <w:r w:rsidR="00485A81">
        <w:rPr>
          <w:rFonts w:ascii="仿宋" w:eastAsia="仿宋" w:hAnsi="仿宋" w:hint="eastAsia"/>
          <w:b/>
          <w:sz w:val="32"/>
          <w:szCs w:val="32"/>
        </w:rPr>
        <w:t>五</w:t>
      </w:r>
      <w:r>
        <w:rPr>
          <w:rFonts w:ascii="仿宋" w:eastAsia="仿宋" w:hAnsi="仿宋" w:hint="eastAsia"/>
          <w:b/>
          <w:sz w:val="32"/>
          <w:szCs w:val="32"/>
        </w:rPr>
        <w:t>条</w:t>
      </w:r>
      <w:r>
        <w:rPr>
          <w:rFonts w:eastAsia="仿宋"/>
          <w:sz w:val="32"/>
          <w:szCs w:val="32"/>
        </w:rPr>
        <w:t> </w:t>
      </w:r>
      <w:r>
        <w:rPr>
          <w:rFonts w:ascii="仿宋" w:eastAsia="仿宋" w:hAnsi="仿宋" w:hint="eastAsia"/>
          <w:sz w:val="32"/>
          <w:szCs w:val="32"/>
        </w:rPr>
        <w:t>根据</w:t>
      </w:r>
      <w:r>
        <w:rPr>
          <w:rFonts w:ascii="仿宋" w:eastAsia="仿宋" w:hAnsi="仿宋"/>
          <w:sz w:val="32"/>
          <w:szCs w:val="32"/>
        </w:rPr>
        <w:t>市城乡建设</w:t>
      </w:r>
      <w:r>
        <w:rPr>
          <w:rFonts w:ascii="仿宋" w:eastAsia="仿宋" w:hAnsi="仿宋" w:hint="eastAsia"/>
          <w:sz w:val="32"/>
          <w:szCs w:val="32"/>
        </w:rPr>
        <w:t>局年度工作计划启动</w:t>
      </w:r>
      <w:r w:rsidR="0048110C">
        <w:rPr>
          <w:rFonts w:ascii="仿宋" w:eastAsia="仿宋" w:hAnsi="仿宋" w:hint="eastAsia"/>
          <w:sz w:val="32"/>
          <w:szCs w:val="32"/>
        </w:rPr>
        <w:t>抽查和巡查</w:t>
      </w:r>
      <w:r>
        <w:rPr>
          <w:rFonts w:ascii="仿宋" w:eastAsia="仿宋" w:hAnsi="仿宋" w:hint="eastAsia"/>
          <w:sz w:val="32"/>
          <w:szCs w:val="32"/>
        </w:rPr>
        <w:t>工作，</w:t>
      </w:r>
      <w:r>
        <w:rPr>
          <w:rFonts w:ascii="仿宋" w:eastAsia="仿宋" w:hAnsi="仿宋"/>
          <w:sz w:val="32"/>
          <w:szCs w:val="32"/>
        </w:rPr>
        <w:t>每年核查比例应不低于注册企业总数的</w:t>
      </w:r>
      <w:r w:rsidR="00D67432">
        <w:rPr>
          <w:rFonts w:ascii="仿宋" w:eastAsia="仿宋" w:hAnsi="仿宋" w:hint="eastAsia"/>
          <w:sz w:val="32"/>
          <w:szCs w:val="32"/>
        </w:rPr>
        <w:t>5</w:t>
      </w:r>
      <w:r>
        <w:rPr>
          <w:rFonts w:ascii="仿宋" w:eastAsia="仿宋" w:hAnsi="仿宋"/>
          <w:sz w:val="32"/>
          <w:szCs w:val="32"/>
        </w:rPr>
        <w:t>%。</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hint="eastAsia"/>
          <w:b/>
          <w:sz w:val="32"/>
          <w:szCs w:val="32"/>
        </w:rPr>
        <w:t>第</w:t>
      </w:r>
      <w:r w:rsidR="00485A81">
        <w:rPr>
          <w:rFonts w:ascii="仿宋" w:eastAsia="仿宋" w:hAnsi="仿宋" w:hint="eastAsia"/>
          <w:b/>
          <w:sz w:val="32"/>
          <w:szCs w:val="32"/>
        </w:rPr>
        <w:t>六</w:t>
      </w:r>
      <w:r>
        <w:rPr>
          <w:rFonts w:ascii="仿宋" w:eastAsia="仿宋" w:hAnsi="仿宋" w:hint="eastAsia"/>
          <w:b/>
          <w:sz w:val="32"/>
          <w:szCs w:val="32"/>
        </w:rPr>
        <w:t>条</w:t>
      </w:r>
      <w:r>
        <w:rPr>
          <w:rFonts w:eastAsia="仿宋"/>
          <w:sz w:val="32"/>
          <w:szCs w:val="32"/>
        </w:rPr>
        <w:t> </w:t>
      </w:r>
      <w:r w:rsidR="004B564A">
        <w:rPr>
          <w:rFonts w:ascii="仿宋" w:eastAsia="仿宋" w:hAnsi="仿宋" w:hint="eastAsia"/>
          <w:sz w:val="32"/>
          <w:szCs w:val="32"/>
        </w:rPr>
        <w:t>勘察设计</w:t>
      </w:r>
      <w:r>
        <w:rPr>
          <w:rFonts w:ascii="仿宋" w:eastAsia="仿宋" w:hAnsi="仿宋"/>
          <w:sz w:val="32"/>
          <w:szCs w:val="32"/>
        </w:rPr>
        <w:t>企业有下列行为之一的，市城乡建设</w:t>
      </w:r>
      <w:r>
        <w:rPr>
          <w:rFonts w:ascii="仿宋" w:eastAsia="仿宋" w:hAnsi="仿宋" w:hint="eastAsia"/>
          <w:sz w:val="32"/>
          <w:szCs w:val="32"/>
        </w:rPr>
        <w:t>局</w:t>
      </w:r>
      <w:r w:rsidR="004B564A">
        <w:rPr>
          <w:rFonts w:ascii="仿宋" w:eastAsia="仿宋" w:hAnsi="仿宋" w:hint="eastAsia"/>
          <w:sz w:val="32"/>
          <w:szCs w:val="32"/>
        </w:rPr>
        <w:t>启动核查工作。</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sz w:val="32"/>
          <w:szCs w:val="32"/>
        </w:rPr>
        <w:lastRenderedPageBreak/>
        <w:t>（一）发生较大生产安全事故的；</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sz w:val="32"/>
          <w:szCs w:val="32"/>
        </w:rPr>
        <w:t>（</w:t>
      </w:r>
      <w:r>
        <w:rPr>
          <w:rFonts w:ascii="仿宋" w:eastAsia="仿宋" w:hAnsi="仿宋" w:hint="eastAsia"/>
          <w:sz w:val="32"/>
          <w:szCs w:val="32"/>
        </w:rPr>
        <w:t>二</w:t>
      </w:r>
      <w:r>
        <w:rPr>
          <w:rFonts w:ascii="仿宋" w:eastAsia="仿宋" w:hAnsi="仿宋"/>
          <w:sz w:val="32"/>
          <w:szCs w:val="32"/>
        </w:rPr>
        <w:t>）举报</w:t>
      </w:r>
      <w:r>
        <w:rPr>
          <w:rFonts w:ascii="仿宋" w:eastAsia="仿宋" w:hAnsi="仿宋" w:hint="eastAsia"/>
          <w:sz w:val="32"/>
          <w:szCs w:val="32"/>
        </w:rPr>
        <w:t>反映在</w:t>
      </w:r>
      <w:r>
        <w:rPr>
          <w:rFonts w:ascii="仿宋" w:eastAsia="仿宋" w:hAnsi="仿宋"/>
          <w:sz w:val="32"/>
          <w:szCs w:val="32"/>
        </w:rPr>
        <w:t>资质资格申报</w:t>
      </w:r>
      <w:r>
        <w:rPr>
          <w:rFonts w:ascii="仿宋" w:eastAsia="仿宋" w:hAnsi="仿宋" w:hint="eastAsia"/>
          <w:sz w:val="32"/>
          <w:szCs w:val="32"/>
        </w:rPr>
        <w:t>中存在</w:t>
      </w:r>
      <w:r>
        <w:rPr>
          <w:rFonts w:ascii="仿宋" w:eastAsia="仿宋" w:hAnsi="仿宋"/>
          <w:sz w:val="32"/>
          <w:szCs w:val="32"/>
        </w:rPr>
        <w:t>弄虚作假</w:t>
      </w:r>
      <w:r>
        <w:rPr>
          <w:rFonts w:ascii="仿宋" w:eastAsia="仿宋" w:hAnsi="仿宋" w:hint="eastAsia"/>
          <w:sz w:val="32"/>
          <w:szCs w:val="32"/>
        </w:rPr>
        <w:t>行为的；</w:t>
      </w:r>
      <w:r>
        <w:rPr>
          <w:rFonts w:ascii="仿宋" w:eastAsia="仿宋" w:hAnsi="仿宋"/>
          <w:sz w:val="32"/>
          <w:szCs w:val="32"/>
        </w:rPr>
        <w:t xml:space="preserve"> </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hint="eastAsia"/>
          <w:sz w:val="32"/>
          <w:szCs w:val="32"/>
        </w:rPr>
        <w:t>（三）举报反映有</w:t>
      </w:r>
      <w:r>
        <w:rPr>
          <w:rFonts w:ascii="仿宋" w:eastAsia="仿宋" w:hAnsi="仿宋"/>
          <w:sz w:val="32"/>
          <w:szCs w:val="32"/>
        </w:rPr>
        <w:t>出租、出借、倒卖或以其他形式非法转让执业资格证书、注册证书和执业印章</w:t>
      </w:r>
      <w:r>
        <w:rPr>
          <w:rFonts w:ascii="仿宋" w:eastAsia="仿宋" w:hAnsi="仿宋" w:hint="eastAsia"/>
          <w:sz w:val="32"/>
          <w:szCs w:val="32"/>
        </w:rPr>
        <w:t>等行为的；</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hint="eastAsia"/>
          <w:sz w:val="32"/>
          <w:szCs w:val="32"/>
        </w:rPr>
        <w:t>（四）市城乡建设局</w:t>
      </w:r>
      <w:r>
        <w:rPr>
          <w:rFonts w:ascii="仿宋" w:eastAsia="仿宋" w:hAnsi="仿宋"/>
          <w:sz w:val="32"/>
          <w:szCs w:val="32"/>
        </w:rPr>
        <w:t>认为需要启动动态核查的其它情形</w:t>
      </w:r>
      <w:r>
        <w:rPr>
          <w:rFonts w:ascii="仿宋" w:eastAsia="仿宋" w:hAnsi="仿宋" w:hint="eastAsia"/>
          <w:sz w:val="32"/>
          <w:szCs w:val="32"/>
        </w:rPr>
        <w:t>。</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b/>
          <w:sz w:val="32"/>
          <w:szCs w:val="32"/>
        </w:rPr>
        <w:t>第</w:t>
      </w:r>
      <w:r w:rsidR="00A61B4D">
        <w:rPr>
          <w:rFonts w:ascii="仿宋" w:eastAsia="仿宋" w:hAnsi="仿宋" w:hint="eastAsia"/>
          <w:b/>
          <w:sz w:val="32"/>
          <w:szCs w:val="32"/>
        </w:rPr>
        <w:t>七</w:t>
      </w:r>
      <w:r>
        <w:rPr>
          <w:rFonts w:ascii="仿宋" w:eastAsia="仿宋" w:hAnsi="仿宋"/>
          <w:b/>
          <w:sz w:val="32"/>
          <w:szCs w:val="32"/>
        </w:rPr>
        <w:t>条</w:t>
      </w:r>
      <w:r>
        <w:rPr>
          <w:rFonts w:eastAsia="仿宋"/>
          <w:sz w:val="32"/>
          <w:szCs w:val="32"/>
        </w:rPr>
        <w:t> </w:t>
      </w:r>
      <w:r>
        <w:rPr>
          <w:rFonts w:ascii="仿宋" w:eastAsia="仿宋" w:hAnsi="仿宋"/>
          <w:sz w:val="32"/>
          <w:szCs w:val="32"/>
        </w:rPr>
        <w:t>涉及专业性较强的动态核查，核查部门应当聘请1至2名专家参与</w:t>
      </w:r>
      <w:r>
        <w:rPr>
          <w:rFonts w:ascii="仿宋" w:eastAsia="仿宋" w:hAnsi="仿宋" w:hint="eastAsia"/>
          <w:sz w:val="32"/>
          <w:szCs w:val="32"/>
        </w:rPr>
        <w:t>检查工作</w:t>
      </w:r>
      <w:r>
        <w:rPr>
          <w:rFonts w:ascii="仿宋" w:eastAsia="仿宋" w:hAnsi="仿宋"/>
          <w:sz w:val="32"/>
          <w:szCs w:val="32"/>
        </w:rPr>
        <w:t>。专家</w:t>
      </w:r>
      <w:r>
        <w:rPr>
          <w:rFonts w:ascii="仿宋" w:eastAsia="仿宋" w:hAnsi="仿宋" w:hint="eastAsia"/>
          <w:sz w:val="32"/>
          <w:szCs w:val="32"/>
        </w:rPr>
        <w:t>可</w:t>
      </w:r>
      <w:r>
        <w:rPr>
          <w:rFonts w:ascii="仿宋" w:eastAsia="仿宋" w:hAnsi="仿宋"/>
          <w:sz w:val="32"/>
          <w:szCs w:val="32"/>
        </w:rPr>
        <w:t>从市</w:t>
      </w:r>
      <w:r>
        <w:rPr>
          <w:rFonts w:ascii="仿宋" w:eastAsia="仿宋" w:hAnsi="仿宋" w:hint="eastAsia"/>
          <w:sz w:val="32"/>
          <w:szCs w:val="32"/>
        </w:rPr>
        <w:t>城乡建设局</w:t>
      </w:r>
      <w:r w:rsidR="00E347A2">
        <w:rPr>
          <w:rFonts w:ascii="仿宋" w:eastAsia="仿宋" w:hAnsi="仿宋" w:hint="eastAsia"/>
          <w:sz w:val="32"/>
          <w:szCs w:val="32"/>
        </w:rPr>
        <w:t>勘察设计企业</w:t>
      </w:r>
      <w:r>
        <w:rPr>
          <w:rFonts w:ascii="仿宋" w:eastAsia="仿宋" w:hAnsi="仿宋"/>
          <w:sz w:val="32"/>
          <w:szCs w:val="32"/>
        </w:rPr>
        <w:t>资质审批</w:t>
      </w:r>
      <w:r>
        <w:rPr>
          <w:rFonts w:ascii="仿宋" w:eastAsia="仿宋" w:hAnsi="仿宋" w:hint="eastAsia"/>
          <w:sz w:val="32"/>
          <w:szCs w:val="32"/>
        </w:rPr>
        <w:t>、行业管理</w:t>
      </w:r>
      <w:r>
        <w:rPr>
          <w:rFonts w:ascii="仿宋" w:eastAsia="仿宋" w:hAnsi="仿宋"/>
          <w:sz w:val="32"/>
          <w:szCs w:val="32"/>
        </w:rPr>
        <w:t>专家库中随机抽取。</w:t>
      </w:r>
    </w:p>
    <w:p w:rsidR="00A62BDC" w:rsidRDefault="0057417B">
      <w:pPr>
        <w:spacing w:line="560" w:lineRule="exact"/>
        <w:ind w:right="640"/>
        <w:jc w:val="center"/>
        <w:rPr>
          <w:rFonts w:ascii="宋体" w:hAnsi="宋体"/>
          <w:b/>
          <w:sz w:val="32"/>
          <w:szCs w:val="32"/>
        </w:rPr>
      </w:pPr>
      <w:r>
        <w:rPr>
          <w:rFonts w:ascii="宋体" w:hAnsi="宋体"/>
          <w:b/>
          <w:sz w:val="32"/>
          <w:szCs w:val="32"/>
        </w:rPr>
        <w:t>第三章  核查内容</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b/>
          <w:sz w:val="32"/>
          <w:szCs w:val="32"/>
        </w:rPr>
        <w:t>第</w:t>
      </w:r>
      <w:r w:rsidR="00C66D4D">
        <w:rPr>
          <w:rFonts w:ascii="仿宋" w:eastAsia="仿宋" w:hAnsi="仿宋" w:hint="eastAsia"/>
          <w:b/>
          <w:sz w:val="32"/>
          <w:szCs w:val="32"/>
        </w:rPr>
        <w:t>八</w:t>
      </w:r>
      <w:r>
        <w:rPr>
          <w:rFonts w:ascii="仿宋" w:eastAsia="仿宋" w:hAnsi="仿宋"/>
          <w:b/>
          <w:sz w:val="32"/>
          <w:szCs w:val="32"/>
        </w:rPr>
        <w:t>条</w:t>
      </w:r>
      <w:r>
        <w:rPr>
          <w:rFonts w:eastAsia="仿宋"/>
          <w:sz w:val="32"/>
          <w:szCs w:val="32"/>
        </w:rPr>
        <w:t> </w:t>
      </w:r>
      <w:r w:rsidR="00E347A2">
        <w:rPr>
          <w:rFonts w:ascii="仿宋" w:eastAsia="仿宋" w:hAnsi="仿宋" w:hint="eastAsia"/>
          <w:sz w:val="32"/>
          <w:szCs w:val="32"/>
        </w:rPr>
        <w:t>勘察设计</w:t>
      </w:r>
      <w:r>
        <w:rPr>
          <w:rFonts w:ascii="仿宋" w:eastAsia="仿宋" w:hAnsi="仿宋"/>
          <w:sz w:val="32"/>
          <w:szCs w:val="32"/>
        </w:rPr>
        <w:t>企业</w:t>
      </w:r>
      <w:r>
        <w:rPr>
          <w:rFonts w:ascii="仿宋" w:eastAsia="仿宋" w:hAnsi="仿宋" w:hint="eastAsia"/>
          <w:sz w:val="32"/>
          <w:szCs w:val="32"/>
        </w:rPr>
        <w:t>资质</w:t>
      </w:r>
      <w:r>
        <w:rPr>
          <w:rFonts w:ascii="仿宋" w:eastAsia="仿宋" w:hAnsi="仿宋"/>
          <w:sz w:val="32"/>
          <w:szCs w:val="32"/>
        </w:rPr>
        <w:t>动态核查包括企业资质条件核查和</w:t>
      </w:r>
      <w:r>
        <w:rPr>
          <w:rFonts w:ascii="仿宋" w:eastAsia="仿宋" w:hAnsi="仿宋" w:hint="eastAsia"/>
          <w:sz w:val="32"/>
          <w:szCs w:val="32"/>
        </w:rPr>
        <w:t>相关</w:t>
      </w:r>
      <w:r>
        <w:rPr>
          <w:rFonts w:ascii="仿宋" w:eastAsia="仿宋" w:hAnsi="仿宋"/>
          <w:sz w:val="32"/>
          <w:szCs w:val="32"/>
        </w:rPr>
        <w:t>市场行为核查</w:t>
      </w:r>
      <w:r w:rsidR="007E02AD">
        <w:rPr>
          <w:rFonts w:ascii="仿宋" w:eastAsia="仿宋" w:hAnsi="仿宋" w:hint="eastAsia"/>
          <w:sz w:val="32"/>
          <w:szCs w:val="32"/>
        </w:rPr>
        <w:t>，</w:t>
      </w:r>
      <w:r w:rsidR="007E02AD">
        <w:rPr>
          <w:rFonts w:ascii="仿宋" w:eastAsia="仿宋" w:hAnsi="仿宋"/>
          <w:sz w:val="32"/>
          <w:szCs w:val="32"/>
        </w:rPr>
        <w:t>主要检查以下内容：</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sz w:val="32"/>
          <w:szCs w:val="32"/>
        </w:rPr>
        <w:t>（一）</w:t>
      </w:r>
      <w:r w:rsidR="00C66D4D">
        <w:rPr>
          <w:rFonts w:ascii="仿宋" w:eastAsia="仿宋" w:hAnsi="仿宋" w:hint="eastAsia"/>
          <w:sz w:val="32"/>
          <w:szCs w:val="32"/>
        </w:rPr>
        <w:t>企业的资质以及人员变化；</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sz w:val="32"/>
          <w:szCs w:val="32"/>
        </w:rPr>
        <w:t>（二）</w:t>
      </w:r>
      <w:r w:rsidR="00C66D4D">
        <w:rPr>
          <w:rFonts w:ascii="仿宋" w:eastAsia="仿宋" w:hAnsi="仿宋" w:hint="eastAsia"/>
          <w:sz w:val="32"/>
          <w:szCs w:val="32"/>
        </w:rPr>
        <w:t>注册人员和技术骨干是否满足资质标准要求；</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sz w:val="32"/>
          <w:szCs w:val="32"/>
        </w:rPr>
        <w:t>（三）</w:t>
      </w:r>
      <w:r w:rsidR="0096008D">
        <w:rPr>
          <w:rFonts w:ascii="仿宋" w:eastAsia="仿宋" w:hAnsi="仿宋" w:hint="eastAsia"/>
          <w:sz w:val="32"/>
          <w:szCs w:val="32"/>
        </w:rPr>
        <w:t>是否</w:t>
      </w:r>
      <w:r w:rsidR="00586537">
        <w:rPr>
          <w:rFonts w:ascii="仿宋" w:eastAsia="仿宋" w:hAnsi="仿宋" w:hint="eastAsia"/>
          <w:sz w:val="32"/>
          <w:szCs w:val="32"/>
        </w:rPr>
        <w:t>有</w:t>
      </w:r>
      <w:r w:rsidR="0096008D">
        <w:rPr>
          <w:rFonts w:ascii="仿宋" w:eastAsia="仿宋" w:hAnsi="仿宋" w:hint="eastAsia"/>
          <w:sz w:val="32"/>
          <w:szCs w:val="32"/>
        </w:rPr>
        <w:t>满足开展勘察设计工作所必须的场所、仪器、设备和装备；</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sz w:val="32"/>
          <w:szCs w:val="32"/>
        </w:rPr>
        <w:t>（四）</w:t>
      </w:r>
      <w:r w:rsidR="0096008D">
        <w:rPr>
          <w:rFonts w:ascii="仿宋" w:eastAsia="仿宋" w:hAnsi="仿宋" w:hint="eastAsia"/>
          <w:sz w:val="32"/>
          <w:szCs w:val="32"/>
        </w:rPr>
        <w:t>勘察设计成果质量情况；</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hint="eastAsia"/>
          <w:sz w:val="32"/>
          <w:szCs w:val="32"/>
        </w:rPr>
        <w:t>（五）</w:t>
      </w:r>
      <w:r w:rsidR="0096008D">
        <w:rPr>
          <w:rFonts w:ascii="仿宋" w:eastAsia="仿宋" w:hAnsi="仿宋" w:hint="eastAsia"/>
          <w:sz w:val="32"/>
          <w:szCs w:val="32"/>
        </w:rPr>
        <w:t>是否存在出借资质等不良行为</w:t>
      </w:r>
    </w:p>
    <w:p w:rsidR="00A62BDC" w:rsidRDefault="0057417B" w:rsidP="00A62BDC">
      <w:pPr>
        <w:spacing w:line="560" w:lineRule="exact"/>
        <w:ind w:firstLineChars="200" w:firstLine="640"/>
        <w:rPr>
          <w:rFonts w:ascii="仿宋" w:eastAsia="仿宋" w:hAnsi="仿宋"/>
          <w:sz w:val="32"/>
          <w:szCs w:val="32"/>
        </w:rPr>
      </w:pPr>
      <w:r>
        <w:rPr>
          <w:rFonts w:ascii="仿宋" w:eastAsia="仿宋" w:hAnsi="仿宋" w:hint="eastAsia"/>
          <w:sz w:val="32"/>
          <w:szCs w:val="32"/>
        </w:rPr>
        <w:t>（六）</w:t>
      </w:r>
      <w:r w:rsidR="0096008D">
        <w:rPr>
          <w:rFonts w:ascii="仿宋" w:eastAsia="仿宋" w:hAnsi="仿宋" w:hint="eastAsia"/>
          <w:sz w:val="32"/>
          <w:szCs w:val="32"/>
        </w:rPr>
        <w:t>如承揽中介类服务业务，是否能够按照有关规定提供服务。</w:t>
      </w:r>
    </w:p>
    <w:p w:rsidR="00AF6E9B" w:rsidRPr="00A04141" w:rsidRDefault="00AF6E9B" w:rsidP="002F5C3C">
      <w:pPr>
        <w:spacing w:line="560" w:lineRule="exact"/>
        <w:ind w:firstLineChars="200" w:firstLine="643"/>
        <w:rPr>
          <w:rFonts w:ascii="仿宋" w:eastAsia="仿宋" w:hAnsi="仿宋"/>
          <w:sz w:val="32"/>
          <w:szCs w:val="32"/>
        </w:rPr>
      </w:pPr>
      <w:r w:rsidRPr="00A04141">
        <w:rPr>
          <w:rFonts w:ascii="仿宋" w:eastAsia="仿宋" w:hAnsi="仿宋" w:hint="eastAsia"/>
          <w:b/>
          <w:bCs/>
          <w:sz w:val="32"/>
          <w:szCs w:val="32"/>
        </w:rPr>
        <w:t>第九条</w:t>
      </w:r>
      <w:r w:rsidRPr="00A04141">
        <w:rPr>
          <w:rFonts w:ascii="仿宋" w:eastAsia="仿宋" w:hAnsi="仿宋" w:hint="eastAsia"/>
          <w:sz w:val="32"/>
          <w:szCs w:val="32"/>
        </w:rPr>
        <w:t xml:space="preserve"> 勘察设计企业需要</w:t>
      </w:r>
      <w:r w:rsidR="00A04141">
        <w:rPr>
          <w:rFonts w:ascii="仿宋" w:eastAsia="仿宋" w:hAnsi="仿宋" w:hint="eastAsia"/>
          <w:sz w:val="32"/>
          <w:szCs w:val="32"/>
        </w:rPr>
        <w:t>提供</w:t>
      </w:r>
      <w:r w:rsidRPr="00A04141">
        <w:rPr>
          <w:rFonts w:ascii="仿宋" w:eastAsia="仿宋" w:hAnsi="仿宋" w:hint="eastAsia"/>
          <w:sz w:val="32"/>
          <w:szCs w:val="32"/>
        </w:rPr>
        <w:t>的核查材料</w:t>
      </w:r>
      <w:r w:rsidR="002643FC" w:rsidRPr="00A04141">
        <w:rPr>
          <w:rFonts w:ascii="仿宋" w:eastAsia="仿宋" w:hAnsi="仿宋" w:hint="eastAsia"/>
          <w:sz w:val="32"/>
          <w:szCs w:val="32"/>
        </w:rPr>
        <w:t>：</w:t>
      </w:r>
    </w:p>
    <w:p w:rsidR="002643FC" w:rsidRPr="00A04141" w:rsidRDefault="002643FC" w:rsidP="00A62BDC">
      <w:pPr>
        <w:spacing w:line="560" w:lineRule="exact"/>
        <w:ind w:firstLineChars="200" w:firstLine="640"/>
        <w:rPr>
          <w:rFonts w:ascii="仿宋" w:eastAsia="仿宋" w:hAnsi="仿宋"/>
          <w:sz w:val="32"/>
          <w:szCs w:val="32"/>
        </w:rPr>
      </w:pPr>
      <w:r w:rsidRPr="00A04141">
        <w:rPr>
          <w:rFonts w:ascii="仿宋" w:eastAsia="仿宋" w:hAnsi="仿宋" w:hint="eastAsia"/>
          <w:sz w:val="32"/>
          <w:szCs w:val="32"/>
        </w:rPr>
        <w:t>（一）核查</w:t>
      </w:r>
      <w:r w:rsidR="00A04141">
        <w:rPr>
          <w:rFonts w:ascii="仿宋" w:eastAsia="仿宋" w:hAnsi="仿宋" w:hint="eastAsia"/>
          <w:sz w:val="32"/>
          <w:szCs w:val="32"/>
        </w:rPr>
        <w:t>数据</w:t>
      </w:r>
      <w:r w:rsidRPr="00A04141">
        <w:rPr>
          <w:rFonts w:ascii="仿宋" w:eastAsia="仿宋" w:hAnsi="仿宋" w:hint="eastAsia"/>
          <w:sz w:val="32"/>
          <w:szCs w:val="32"/>
        </w:rPr>
        <w:t>以辽宁省勘察设计行业信息平台为准，勘察设计企业应</w:t>
      </w:r>
      <w:r w:rsidR="00A04141">
        <w:rPr>
          <w:rFonts w:ascii="仿宋" w:eastAsia="仿宋" w:hAnsi="仿宋" w:hint="eastAsia"/>
          <w:sz w:val="32"/>
          <w:szCs w:val="32"/>
        </w:rPr>
        <w:t>及时</w:t>
      </w:r>
      <w:r w:rsidRPr="00A04141">
        <w:rPr>
          <w:rFonts w:ascii="仿宋" w:eastAsia="仿宋" w:hAnsi="仿宋" w:hint="eastAsia"/>
          <w:sz w:val="32"/>
          <w:szCs w:val="32"/>
        </w:rPr>
        <w:t>更新完善系统数据。更新数据时，企业需携带新增人员的注册证、职称证、毕业证、身份证、社保证明等相关原件办理人员入库。</w:t>
      </w:r>
    </w:p>
    <w:p w:rsidR="002643FC" w:rsidRPr="00A04141" w:rsidRDefault="00257A0C" w:rsidP="00A62BDC">
      <w:pPr>
        <w:spacing w:line="560" w:lineRule="exact"/>
        <w:ind w:firstLineChars="200" w:firstLine="640"/>
        <w:rPr>
          <w:rFonts w:ascii="仿宋" w:eastAsia="仿宋" w:hAnsi="仿宋"/>
          <w:sz w:val="32"/>
          <w:szCs w:val="32"/>
        </w:rPr>
      </w:pPr>
      <w:r w:rsidRPr="00A04141">
        <w:rPr>
          <w:rFonts w:ascii="仿宋" w:eastAsia="仿宋" w:hAnsi="仿宋" w:hint="eastAsia"/>
          <w:sz w:val="32"/>
          <w:szCs w:val="32"/>
        </w:rPr>
        <w:lastRenderedPageBreak/>
        <w:t>（二）企业出具自检承诺报告，该报告包第八条“核查内容”的</w:t>
      </w:r>
      <w:r w:rsidR="006D2369" w:rsidRPr="00A04141">
        <w:rPr>
          <w:rFonts w:ascii="仿宋" w:eastAsia="仿宋" w:hAnsi="仿宋" w:hint="eastAsia"/>
          <w:sz w:val="32"/>
          <w:szCs w:val="32"/>
        </w:rPr>
        <w:t>全部</w:t>
      </w:r>
      <w:r w:rsidRPr="00A04141">
        <w:rPr>
          <w:rFonts w:ascii="仿宋" w:eastAsia="仿宋" w:hAnsi="仿宋" w:hint="eastAsia"/>
          <w:sz w:val="32"/>
          <w:szCs w:val="32"/>
        </w:rPr>
        <w:t>情况，</w:t>
      </w:r>
      <w:r w:rsidR="00A04141">
        <w:rPr>
          <w:rFonts w:ascii="仿宋" w:eastAsia="仿宋" w:hAnsi="仿宋" w:hint="eastAsia"/>
          <w:sz w:val="32"/>
          <w:szCs w:val="32"/>
        </w:rPr>
        <w:t>并</w:t>
      </w:r>
      <w:r w:rsidRPr="00A04141">
        <w:rPr>
          <w:rFonts w:ascii="仿宋" w:eastAsia="仿宋" w:hAnsi="仿宋" w:hint="eastAsia"/>
          <w:sz w:val="32"/>
          <w:szCs w:val="32"/>
        </w:rPr>
        <w:t>加盖公章。</w:t>
      </w:r>
    </w:p>
    <w:p w:rsidR="00257A0C" w:rsidRPr="00A04141" w:rsidRDefault="00257A0C" w:rsidP="00A62BDC">
      <w:pPr>
        <w:spacing w:line="560" w:lineRule="exact"/>
        <w:ind w:firstLineChars="200" w:firstLine="640"/>
        <w:rPr>
          <w:rFonts w:ascii="仿宋" w:eastAsia="仿宋" w:hAnsi="仿宋"/>
          <w:sz w:val="32"/>
          <w:szCs w:val="32"/>
        </w:rPr>
      </w:pPr>
      <w:r w:rsidRPr="00A04141">
        <w:rPr>
          <w:rFonts w:ascii="仿宋" w:eastAsia="仿宋" w:hAnsi="仿宋" w:hint="eastAsia"/>
          <w:sz w:val="32"/>
          <w:szCs w:val="32"/>
        </w:rPr>
        <w:t>（三）资质证书副本</w:t>
      </w:r>
      <w:r w:rsidR="00A04141">
        <w:rPr>
          <w:rFonts w:ascii="仿宋" w:eastAsia="仿宋" w:hAnsi="仿宋" w:hint="eastAsia"/>
          <w:sz w:val="32"/>
          <w:szCs w:val="32"/>
        </w:rPr>
        <w:t>。</w:t>
      </w:r>
    </w:p>
    <w:p w:rsidR="00257A0C" w:rsidRPr="00257A0C" w:rsidRDefault="00257A0C" w:rsidP="00A62BDC">
      <w:pPr>
        <w:spacing w:line="560" w:lineRule="exact"/>
        <w:ind w:firstLineChars="200" w:firstLine="640"/>
        <w:rPr>
          <w:rFonts w:ascii="仿宋" w:eastAsia="仿宋" w:hAnsi="仿宋"/>
          <w:sz w:val="32"/>
          <w:szCs w:val="32"/>
        </w:rPr>
      </w:pPr>
      <w:r w:rsidRPr="00A04141">
        <w:rPr>
          <w:rFonts w:ascii="仿宋" w:eastAsia="仿宋" w:hAnsi="仿宋" w:hint="eastAsia"/>
          <w:sz w:val="32"/>
          <w:szCs w:val="32"/>
        </w:rPr>
        <w:t>（四）资质</w:t>
      </w:r>
      <w:r w:rsidR="00A04141">
        <w:rPr>
          <w:rFonts w:ascii="仿宋" w:eastAsia="仿宋" w:hAnsi="仿宋" w:hint="eastAsia"/>
          <w:sz w:val="32"/>
          <w:szCs w:val="32"/>
        </w:rPr>
        <w:t>所需</w:t>
      </w:r>
      <w:r w:rsidRPr="00A04141">
        <w:rPr>
          <w:rFonts w:ascii="仿宋" w:eastAsia="仿宋" w:hAnsi="仿宋" w:hint="eastAsia"/>
          <w:sz w:val="32"/>
          <w:szCs w:val="32"/>
        </w:rPr>
        <w:t>各专业注册人员、</w:t>
      </w:r>
      <w:r w:rsidR="006D2369" w:rsidRPr="00A04141">
        <w:rPr>
          <w:rFonts w:ascii="仿宋" w:eastAsia="仿宋" w:hAnsi="仿宋" w:hint="eastAsia"/>
          <w:sz w:val="32"/>
          <w:szCs w:val="32"/>
        </w:rPr>
        <w:t>非</w:t>
      </w:r>
      <w:r w:rsidRPr="00A04141">
        <w:rPr>
          <w:rFonts w:ascii="仿宋" w:eastAsia="仿宋" w:hAnsi="仿宋" w:hint="eastAsia"/>
          <w:sz w:val="32"/>
          <w:szCs w:val="32"/>
        </w:rPr>
        <w:t>注册人员近期社保加盖公章，</w:t>
      </w:r>
      <w:r w:rsidR="006D2369" w:rsidRPr="00A04141">
        <w:rPr>
          <w:rFonts w:ascii="仿宋" w:eastAsia="仿宋" w:hAnsi="仿宋" w:hint="eastAsia"/>
          <w:sz w:val="32"/>
          <w:szCs w:val="32"/>
        </w:rPr>
        <w:t>社保证明为企业在政务服务网站所打印的带有二维码的证明材料。</w:t>
      </w:r>
    </w:p>
    <w:p w:rsidR="00A62BDC" w:rsidRDefault="0057417B">
      <w:pPr>
        <w:spacing w:line="560" w:lineRule="exact"/>
        <w:jc w:val="center"/>
        <w:rPr>
          <w:rFonts w:ascii="宋体" w:hAnsi="宋体"/>
          <w:b/>
          <w:sz w:val="32"/>
          <w:szCs w:val="32"/>
        </w:rPr>
      </w:pPr>
      <w:r>
        <w:rPr>
          <w:rFonts w:ascii="宋体" w:hAnsi="宋体"/>
          <w:b/>
          <w:sz w:val="32"/>
          <w:szCs w:val="32"/>
        </w:rPr>
        <w:t>第四章  核查程序</w:t>
      </w:r>
    </w:p>
    <w:p w:rsidR="001A078C" w:rsidRDefault="001A078C" w:rsidP="001A078C">
      <w:pPr>
        <w:spacing w:line="560" w:lineRule="exact"/>
        <w:rPr>
          <w:rFonts w:ascii="宋体" w:hAnsi="宋体"/>
          <w:b/>
          <w:sz w:val="32"/>
          <w:szCs w:val="32"/>
        </w:rPr>
      </w:pPr>
      <w:r>
        <w:rPr>
          <w:rFonts w:ascii="宋体" w:hAnsi="宋体" w:hint="eastAsia"/>
          <w:b/>
          <w:sz w:val="32"/>
          <w:szCs w:val="32"/>
        </w:rPr>
        <w:t xml:space="preserve"> </w:t>
      </w:r>
      <w:r>
        <w:rPr>
          <w:rFonts w:ascii="宋体" w:hAnsi="宋体"/>
          <w:b/>
          <w:sz w:val="32"/>
          <w:szCs w:val="32"/>
        </w:rPr>
        <w:t xml:space="preserve">   </w:t>
      </w:r>
      <w:r>
        <w:rPr>
          <w:rFonts w:ascii="仿宋" w:eastAsia="仿宋" w:hAnsi="仿宋"/>
          <w:b/>
          <w:sz w:val="32"/>
          <w:szCs w:val="32"/>
        </w:rPr>
        <w:t>第</w:t>
      </w:r>
      <w:r w:rsidR="00AF6E9B">
        <w:rPr>
          <w:rFonts w:ascii="仿宋" w:eastAsia="仿宋" w:hAnsi="仿宋" w:hint="eastAsia"/>
          <w:b/>
          <w:sz w:val="32"/>
          <w:szCs w:val="32"/>
        </w:rPr>
        <w:t>十</w:t>
      </w:r>
      <w:r>
        <w:rPr>
          <w:rFonts w:ascii="仿宋" w:eastAsia="仿宋" w:hAnsi="仿宋"/>
          <w:b/>
          <w:sz w:val="32"/>
          <w:szCs w:val="32"/>
        </w:rPr>
        <w:t>条</w:t>
      </w:r>
      <w:r>
        <w:rPr>
          <w:rFonts w:eastAsia="仿宋"/>
          <w:sz w:val="32"/>
          <w:szCs w:val="32"/>
        </w:rPr>
        <w:t> </w:t>
      </w:r>
      <w:r w:rsidR="005F2969">
        <w:rPr>
          <w:rFonts w:eastAsia="仿宋" w:hint="eastAsia"/>
          <w:sz w:val="32"/>
          <w:szCs w:val="32"/>
        </w:rPr>
        <w:t xml:space="preserve"> </w:t>
      </w:r>
      <w:r w:rsidR="005F2969">
        <w:rPr>
          <w:rFonts w:eastAsia="仿宋" w:hint="eastAsia"/>
          <w:sz w:val="32"/>
          <w:szCs w:val="32"/>
        </w:rPr>
        <w:t>制定检查方案，</w:t>
      </w:r>
      <w:r w:rsidR="00956830">
        <w:rPr>
          <w:rFonts w:eastAsia="仿宋" w:hint="eastAsia"/>
          <w:sz w:val="32"/>
          <w:szCs w:val="32"/>
        </w:rPr>
        <w:t>明确核查人员名单</w:t>
      </w:r>
      <w:r w:rsidR="00D67432">
        <w:rPr>
          <w:rFonts w:eastAsia="仿宋" w:hint="eastAsia"/>
          <w:sz w:val="32"/>
          <w:szCs w:val="32"/>
        </w:rPr>
        <w:t>（</w:t>
      </w:r>
      <w:r w:rsidR="00D67432">
        <w:rPr>
          <w:rFonts w:eastAsia="仿宋" w:hint="eastAsia"/>
          <w:sz w:val="32"/>
          <w:szCs w:val="32"/>
        </w:rPr>
        <w:t>1</w:t>
      </w:r>
      <w:r w:rsidR="00D67432">
        <w:rPr>
          <w:rFonts w:eastAsia="仿宋" w:hint="eastAsia"/>
          <w:sz w:val="32"/>
          <w:szCs w:val="32"/>
        </w:rPr>
        <w:t>名处室行政人员配合</w:t>
      </w:r>
      <w:r w:rsidR="00D67432">
        <w:rPr>
          <w:rFonts w:eastAsia="仿宋" w:hint="eastAsia"/>
          <w:sz w:val="32"/>
          <w:szCs w:val="32"/>
        </w:rPr>
        <w:t>2</w:t>
      </w:r>
      <w:r w:rsidR="00D67432">
        <w:rPr>
          <w:rFonts w:eastAsia="仿宋" w:hint="eastAsia"/>
          <w:sz w:val="32"/>
          <w:szCs w:val="32"/>
        </w:rPr>
        <w:t>名资质审核专家），</w:t>
      </w:r>
      <w:r w:rsidR="005F2969">
        <w:rPr>
          <w:rFonts w:eastAsia="仿宋" w:hint="eastAsia"/>
          <w:sz w:val="32"/>
          <w:szCs w:val="32"/>
        </w:rPr>
        <w:t>集中监督检查方案予以公布</w:t>
      </w:r>
      <w:r>
        <w:rPr>
          <w:rFonts w:ascii="仿宋" w:eastAsia="仿宋" w:hAnsi="仿宋" w:hint="eastAsia"/>
          <w:sz w:val="32"/>
          <w:szCs w:val="32"/>
        </w:rPr>
        <w:t>。</w:t>
      </w:r>
    </w:p>
    <w:p w:rsidR="00A62BDC" w:rsidRPr="004B2C7E" w:rsidRDefault="0057417B" w:rsidP="004B2C7E">
      <w:pPr>
        <w:spacing w:line="560" w:lineRule="exact"/>
        <w:ind w:firstLineChars="200" w:firstLine="643"/>
        <w:rPr>
          <w:rFonts w:eastAsia="仿宋"/>
          <w:sz w:val="32"/>
          <w:szCs w:val="32"/>
        </w:rPr>
      </w:pPr>
      <w:bookmarkStart w:id="1" w:name="_Hlk50560748"/>
      <w:r>
        <w:rPr>
          <w:rFonts w:ascii="仿宋" w:eastAsia="仿宋" w:hAnsi="仿宋"/>
          <w:b/>
          <w:sz w:val="32"/>
          <w:szCs w:val="32"/>
        </w:rPr>
        <w:t>第</w:t>
      </w:r>
      <w:r w:rsidR="001A078C">
        <w:rPr>
          <w:rFonts w:ascii="仿宋" w:eastAsia="仿宋" w:hAnsi="仿宋" w:hint="eastAsia"/>
          <w:b/>
          <w:sz w:val="32"/>
          <w:szCs w:val="32"/>
        </w:rPr>
        <w:t>十</w:t>
      </w:r>
      <w:r w:rsidR="00AF6E9B">
        <w:rPr>
          <w:rFonts w:ascii="仿宋" w:eastAsia="仿宋" w:hAnsi="仿宋" w:hint="eastAsia"/>
          <w:b/>
          <w:sz w:val="32"/>
          <w:szCs w:val="32"/>
        </w:rPr>
        <w:t>一</w:t>
      </w:r>
      <w:r>
        <w:rPr>
          <w:rFonts w:ascii="仿宋" w:eastAsia="仿宋" w:hAnsi="仿宋"/>
          <w:b/>
          <w:sz w:val="32"/>
          <w:szCs w:val="32"/>
        </w:rPr>
        <w:t>条</w:t>
      </w:r>
      <w:r>
        <w:rPr>
          <w:rFonts w:eastAsia="仿宋"/>
          <w:sz w:val="32"/>
          <w:szCs w:val="32"/>
        </w:rPr>
        <w:t> </w:t>
      </w:r>
      <w:bookmarkEnd w:id="1"/>
      <w:r w:rsidR="005F2969">
        <w:rPr>
          <w:rFonts w:eastAsia="仿宋" w:hint="eastAsia"/>
          <w:sz w:val="32"/>
          <w:szCs w:val="32"/>
        </w:rPr>
        <w:t>实施</w:t>
      </w:r>
      <w:r w:rsidR="0048110C">
        <w:rPr>
          <w:rFonts w:eastAsia="仿宋" w:hint="eastAsia"/>
          <w:sz w:val="32"/>
          <w:szCs w:val="32"/>
        </w:rPr>
        <w:t>核查</w:t>
      </w:r>
      <w:r w:rsidR="005F2969">
        <w:rPr>
          <w:rFonts w:eastAsia="仿宋" w:hint="eastAsia"/>
          <w:sz w:val="32"/>
          <w:szCs w:val="32"/>
        </w:rPr>
        <w:t>时，应首先明确</w:t>
      </w:r>
      <w:r w:rsidR="0048110C">
        <w:rPr>
          <w:rFonts w:eastAsia="仿宋" w:hint="eastAsia"/>
          <w:sz w:val="32"/>
          <w:szCs w:val="32"/>
        </w:rPr>
        <w:t>核查</w:t>
      </w:r>
      <w:r w:rsidR="005F2969">
        <w:rPr>
          <w:rFonts w:eastAsia="仿宋" w:hint="eastAsia"/>
          <w:sz w:val="32"/>
          <w:szCs w:val="32"/>
        </w:rPr>
        <w:t>内容，被检单位应如实提供相关文件资料</w:t>
      </w:r>
      <w:r w:rsidR="004B2C7E">
        <w:rPr>
          <w:rFonts w:eastAsia="仿宋" w:hint="eastAsia"/>
          <w:sz w:val="32"/>
          <w:szCs w:val="32"/>
        </w:rPr>
        <w:t>（</w:t>
      </w:r>
      <w:r w:rsidR="004B2C7E" w:rsidRPr="004B2C7E">
        <w:rPr>
          <w:rFonts w:eastAsia="仿宋" w:hint="eastAsia"/>
          <w:sz w:val="32"/>
          <w:szCs w:val="32"/>
        </w:rPr>
        <w:t>企业上报自检材料时限两周</w:t>
      </w:r>
      <w:r w:rsidR="004B2C7E" w:rsidRPr="004B2C7E">
        <w:rPr>
          <w:rFonts w:eastAsia="仿宋"/>
          <w:sz w:val="32"/>
          <w:szCs w:val="32"/>
        </w:rPr>
        <w:t xml:space="preserve"> </w:t>
      </w:r>
      <w:r w:rsidR="004B2C7E">
        <w:rPr>
          <w:rFonts w:eastAsia="仿宋" w:hint="eastAsia"/>
          <w:sz w:val="32"/>
          <w:szCs w:val="32"/>
        </w:rPr>
        <w:t>）</w:t>
      </w:r>
      <w:r w:rsidR="005F2969">
        <w:rPr>
          <w:rFonts w:eastAsia="仿宋" w:hint="eastAsia"/>
          <w:sz w:val="32"/>
          <w:szCs w:val="32"/>
        </w:rPr>
        <w:t>；对弄虚作假的，予以通报，并对其工程勘察设计资质重新核定，不符合相应资质标准要求的，可撤回其工程勘察设计资质；对拒不提供被检资料的，予以通报，并责令其限期提供被检资料</w:t>
      </w:r>
      <w:r w:rsidR="001A078C">
        <w:rPr>
          <w:rFonts w:ascii="仿宋" w:eastAsia="仿宋" w:hAnsi="仿宋" w:hint="eastAsia"/>
          <w:sz w:val="32"/>
          <w:szCs w:val="32"/>
        </w:rPr>
        <w:t>。</w:t>
      </w:r>
      <w:r w:rsidR="004B2C7E">
        <w:rPr>
          <w:rFonts w:ascii="仿宋" w:eastAsia="仿宋" w:hAnsi="仿宋" w:hint="eastAsia"/>
          <w:sz w:val="32"/>
          <w:szCs w:val="32"/>
        </w:rPr>
        <w:t>（</w:t>
      </w:r>
      <w:r w:rsidR="00D67432">
        <w:rPr>
          <w:rFonts w:ascii="仿宋" w:eastAsia="仿宋" w:hAnsi="仿宋" w:hint="eastAsia"/>
          <w:sz w:val="32"/>
          <w:szCs w:val="32"/>
        </w:rPr>
        <w:t>完成时限：对每家企业的核查时间不超过1 个工作日</w:t>
      </w:r>
      <w:r w:rsidR="004B2C7E">
        <w:rPr>
          <w:rFonts w:ascii="仿宋" w:eastAsia="仿宋" w:hAnsi="仿宋" w:hint="eastAsia"/>
          <w:sz w:val="32"/>
          <w:szCs w:val="32"/>
        </w:rPr>
        <w:t>）</w:t>
      </w:r>
    </w:p>
    <w:p w:rsidR="00386BE6" w:rsidRDefault="008603E3" w:rsidP="002F5C3C">
      <w:pPr>
        <w:spacing w:line="560" w:lineRule="exact"/>
        <w:ind w:firstLineChars="200" w:firstLine="643"/>
        <w:rPr>
          <w:rFonts w:ascii="仿宋" w:eastAsia="仿宋" w:hAnsi="仿宋"/>
          <w:b/>
          <w:bCs/>
          <w:sz w:val="32"/>
          <w:szCs w:val="32"/>
        </w:rPr>
      </w:pPr>
      <w:r w:rsidRPr="005F2969">
        <w:rPr>
          <w:rFonts w:ascii="仿宋" w:eastAsia="仿宋" w:hAnsi="仿宋" w:hint="eastAsia"/>
          <w:b/>
          <w:bCs/>
          <w:sz w:val="32"/>
          <w:szCs w:val="32"/>
        </w:rPr>
        <w:t>第十二条</w:t>
      </w:r>
      <w:r w:rsidR="005F2969">
        <w:rPr>
          <w:rFonts w:ascii="仿宋" w:eastAsia="仿宋" w:hAnsi="仿宋" w:hint="eastAsia"/>
          <w:b/>
          <w:bCs/>
          <w:sz w:val="32"/>
          <w:szCs w:val="32"/>
        </w:rPr>
        <w:t xml:space="preserve"> </w:t>
      </w:r>
      <w:r w:rsidR="005F2969" w:rsidRPr="005F2969">
        <w:rPr>
          <w:rFonts w:eastAsia="仿宋" w:hint="eastAsia"/>
          <w:sz w:val="32"/>
          <w:szCs w:val="32"/>
        </w:rPr>
        <w:t>在</w:t>
      </w:r>
      <w:r w:rsidR="0048110C">
        <w:rPr>
          <w:rFonts w:eastAsia="仿宋" w:hint="eastAsia"/>
          <w:sz w:val="32"/>
          <w:szCs w:val="32"/>
        </w:rPr>
        <w:t>核查</w:t>
      </w:r>
      <w:r w:rsidR="005F2969" w:rsidRPr="005F2969">
        <w:rPr>
          <w:rFonts w:eastAsia="仿宋" w:hint="eastAsia"/>
          <w:sz w:val="32"/>
          <w:szCs w:val="32"/>
        </w:rPr>
        <w:t>中发现被检单位专业技术人员达不到资质标准要求或者发现其他违法行为和重大质量安全问题的，应当进行核实，依法提出行政处理或者行政处罚建议。</w:t>
      </w:r>
    </w:p>
    <w:p w:rsidR="005F2969" w:rsidRDefault="0057417B" w:rsidP="002F5C3C">
      <w:pPr>
        <w:spacing w:line="560" w:lineRule="exact"/>
        <w:ind w:firstLineChars="200" w:firstLine="643"/>
        <w:rPr>
          <w:rFonts w:eastAsia="仿宋"/>
          <w:sz w:val="32"/>
          <w:szCs w:val="32"/>
        </w:rPr>
      </w:pPr>
      <w:r>
        <w:rPr>
          <w:rFonts w:ascii="仿宋" w:eastAsia="仿宋" w:hAnsi="仿宋"/>
          <w:b/>
          <w:sz w:val="32"/>
          <w:szCs w:val="32"/>
        </w:rPr>
        <w:t>第十</w:t>
      </w:r>
      <w:r w:rsidR="008603E3">
        <w:rPr>
          <w:rFonts w:ascii="仿宋" w:eastAsia="仿宋" w:hAnsi="仿宋" w:hint="eastAsia"/>
          <w:b/>
          <w:sz w:val="32"/>
          <w:szCs w:val="32"/>
        </w:rPr>
        <w:t>三</w:t>
      </w:r>
      <w:r>
        <w:rPr>
          <w:rFonts w:ascii="仿宋" w:eastAsia="仿宋" w:hAnsi="仿宋"/>
          <w:b/>
          <w:sz w:val="32"/>
          <w:szCs w:val="32"/>
        </w:rPr>
        <w:t>条</w:t>
      </w:r>
      <w:r>
        <w:rPr>
          <w:rFonts w:eastAsia="仿宋"/>
          <w:sz w:val="32"/>
          <w:szCs w:val="32"/>
        </w:rPr>
        <w:t> </w:t>
      </w:r>
      <w:r w:rsidR="005F2969" w:rsidRPr="005F2969">
        <w:rPr>
          <w:rFonts w:eastAsia="仿宋" w:hint="eastAsia"/>
          <w:sz w:val="32"/>
          <w:szCs w:val="32"/>
        </w:rPr>
        <w:t>检查人员应当将</w:t>
      </w:r>
      <w:r w:rsidR="0048110C">
        <w:rPr>
          <w:rFonts w:eastAsia="仿宋" w:hint="eastAsia"/>
          <w:sz w:val="32"/>
          <w:szCs w:val="32"/>
        </w:rPr>
        <w:t>核查</w:t>
      </w:r>
      <w:r w:rsidR="005F2969" w:rsidRPr="005F2969">
        <w:rPr>
          <w:rFonts w:eastAsia="仿宋" w:hint="eastAsia"/>
          <w:sz w:val="32"/>
          <w:szCs w:val="32"/>
        </w:rPr>
        <w:t>情况予以记录，</w:t>
      </w:r>
      <w:r w:rsidR="005F2969">
        <w:rPr>
          <w:rFonts w:eastAsia="仿宋" w:hint="eastAsia"/>
          <w:sz w:val="32"/>
          <w:szCs w:val="32"/>
        </w:rPr>
        <w:t>连同有关行政处理或者行政处罚建议</w:t>
      </w:r>
      <w:r w:rsidR="00956830">
        <w:rPr>
          <w:rFonts w:eastAsia="仿宋" w:hint="eastAsia"/>
          <w:sz w:val="32"/>
          <w:szCs w:val="32"/>
        </w:rPr>
        <w:t>向省级主管部门上报，并将省厅反馈意见及最终核查结果一并规档。</w:t>
      </w:r>
      <w:r w:rsidR="004B2C7E">
        <w:rPr>
          <w:rFonts w:eastAsia="仿宋" w:hint="eastAsia"/>
          <w:sz w:val="32"/>
          <w:szCs w:val="32"/>
        </w:rPr>
        <w:t>（完成时限</w:t>
      </w:r>
      <w:r w:rsidR="004B2C7E">
        <w:rPr>
          <w:rFonts w:eastAsia="仿宋" w:hint="eastAsia"/>
          <w:sz w:val="32"/>
          <w:szCs w:val="32"/>
        </w:rPr>
        <w:t>1</w:t>
      </w:r>
      <w:r w:rsidR="004B2C7E">
        <w:rPr>
          <w:rFonts w:eastAsia="仿宋" w:hint="eastAsia"/>
          <w:sz w:val="32"/>
          <w:szCs w:val="32"/>
        </w:rPr>
        <w:t>个工作日）</w:t>
      </w:r>
    </w:p>
    <w:p w:rsidR="00A62BDC" w:rsidRDefault="0057417B" w:rsidP="005F2969">
      <w:pPr>
        <w:spacing w:line="560" w:lineRule="exact"/>
        <w:ind w:firstLineChars="200" w:firstLine="643"/>
        <w:rPr>
          <w:rFonts w:ascii="仿宋" w:eastAsia="仿宋" w:hAnsi="仿宋"/>
          <w:sz w:val="32"/>
          <w:szCs w:val="32"/>
        </w:rPr>
      </w:pPr>
      <w:r>
        <w:rPr>
          <w:rFonts w:ascii="仿宋" w:eastAsia="仿宋" w:hAnsi="仿宋"/>
          <w:b/>
          <w:sz w:val="32"/>
          <w:szCs w:val="32"/>
        </w:rPr>
        <w:t>第十</w:t>
      </w:r>
      <w:r w:rsidR="008603E3">
        <w:rPr>
          <w:rFonts w:ascii="仿宋" w:eastAsia="仿宋" w:hAnsi="仿宋" w:hint="eastAsia"/>
          <w:b/>
          <w:sz w:val="32"/>
          <w:szCs w:val="32"/>
        </w:rPr>
        <w:t>四</w:t>
      </w:r>
      <w:r>
        <w:rPr>
          <w:rFonts w:ascii="仿宋" w:eastAsia="仿宋" w:hAnsi="仿宋"/>
          <w:b/>
          <w:sz w:val="32"/>
          <w:szCs w:val="32"/>
        </w:rPr>
        <w:t>条</w:t>
      </w:r>
      <w:r>
        <w:rPr>
          <w:rFonts w:eastAsia="仿宋"/>
          <w:sz w:val="32"/>
          <w:szCs w:val="32"/>
        </w:rPr>
        <w:t> </w:t>
      </w:r>
      <w:r w:rsidR="0048110C">
        <w:rPr>
          <w:rFonts w:eastAsia="仿宋" w:hint="eastAsia"/>
          <w:sz w:val="32"/>
          <w:szCs w:val="32"/>
        </w:rPr>
        <w:t>核查</w:t>
      </w:r>
      <w:r w:rsidR="0031663C">
        <w:rPr>
          <w:rFonts w:eastAsia="仿宋" w:hint="eastAsia"/>
          <w:sz w:val="32"/>
          <w:szCs w:val="32"/>
        </w:rPr>
        <w:t>结束，</w:t>
      </w:r>
      <w:r w:rsidR="0048110C">
        <w:rPr>
          <w:rFonts w:eastAsia="仿宋" w:hint="eastAsia"/>
          <w:sz w:val="32"/>
          <w:szCs w:val="32"/>
        </w:rPr>
        <w:t>应</w:t>
      </w:r>
      <w:r w:rsidR="005F2969">
        <w:rPr>
          <w:rFonts w:eastAsia="仿宋" w:hint="eastAsia"/>
          <w:sz w:val="32"/>
          <w:szCs w:val="32"/>
        </w:rPr>
        <w:t>为核查通过的企业在资质证书副本上加盖“辽宁省勘察设计企业资质动态核查专用章”</w:t>
      </w:r>
      <w:r w:rsidR="0031663C">
        <w:rPr>
          <w:rFonts w:eastAsia="仿宋" w:hint="eastAsia"/>
          <w:sz w:val="32"/>
          <w:szCs w:val="32"/>
        </w:rPr>
        <w:t>。</w:t>
      </w:r>
      <w:r w:rsidR="004B2C7E">
        <w:rPr>
          <w:rFonts w:eastAsia="仿宋" w:hint="eastAsia"/>
          <w:sz w:val="32"/>
          <w:szCs w:val="32"/>
        </w:rPr>
        <w:t>（完成时限</w:t>
      </w:r>
      <w:r w:rsidR="004B2C7E">
        <w:rPr>
          <w:rFonts w:eastAsia="仿宋" w:hint="eastAsia"/>
          <w:sz w:val="32"/>
          <w:szCs w:val="32"/>
        </w:rPr>
        <w:t>2</w:t>
      </w:r>
      <w:r w:rsidR="004B2C7E">
        <w:rPr>
          <w:rFonts w:eastAsia="仿宋" w:hint="eastAsia"/>
          <w:sz w:val="32"/>
          <w:szCs w:val="32"/>
        </w:rPr>
        <w:t>到</w:t>
      </w:r>
      <w:r w:rsidR="004B2C7E">
        <w:rPr>
          <w:rFonts w:eastAsia="仿宋" w:hint="eastAsia"/>
          <w:sz w:val="32"/>
          <w:szCs w:val="32"/>
        </w:rPr>
        <w:t>3</w:t>
      </w:r>
      <w:r w:rsidR="004B2C7E">
        <w:rPr>
          <w:rFonts w:eastAsia="仿宋" w:hint="eastAsia"/>
          <w:sz w:val="32"/>
          <w:szCs w:val="32"/>
        </w:rPr>
        <w:t>个工作日）</w:t>
      </w:r>
    </w:p>
    <w:p w:rsidR="008603E3" w:rsidRDefault="008603E3" w:rsidP="008603E3">
      <w:pPr>
        <w:spacing w:line="560" w:lineRule="exact"/>
        <w:rPr>
          <w:rFonts w:ascii="仿宋" w:eastAsia="仿宋" w:hAnsi="仿宋"/>
          <w:sz w:val="32"/>
          <w:szCs w:val="32"/>
        </w:rPr>
      </w:pPr>
    </w:p>
    <w:p w:rsidR="00A62BDC" w:rsidRDefault="0057417B">
      <w:pPr>
        <w:spacing w:line="560" w:lineRule="exact"/>
        <w:jc w:val="center"/>
        <w:rPr>
          <w:rFonts w:ascii="宋体" w:hAnsi="宋体"/>
          <w:b/>
          <w:sz w:val="32"/>
          <w:szCs w:val="32"/>
        </w:rPr>
      </w:pPr>
      <w:r>
        <w:rPr>
          <w:rFonts w:ascii="宋体" w:hAnsi="宋体"/>
          <w:b/>
          <w:sz w:val="32"/>
          <w:szCs w:val="32"/>
        </w:rPr>
        <w:t>第五章  监督管理</w:t>
      </w:r>
    </w:p>
    <w:p w:rsidR="00A62BDC" w:rsidRDefault="0057417B" w:rsidP="002F5C3C">
      <w:pPr>
        <w:spacing w:line="560" w:lineRule="exact"/>
        <w:ind w:firstLineChars="200" w:firstLine="643"/>
        <w:rPr>
          <w:rFonts w:ascii="仿宋" w:eastAsia="仿宋" w:hAnsi="仿宋"/>
          <w:sz w:val="32"/>
          <w:szCs w:val="32"/>
        </w:rPr>
      </w:pPr>
      <w:r>
        <w:rPr>
          <w:rFonts w:ascii="仿宋" w:eastAsia="仿宋" w:hAnsi="仿宋"/>
          <w:b/>
          <w:sz w:val="32"/>
          <w:szCs w:val="32"/>
        </w:rPr>
        <w:t>第</w:t>
      </w:r>
      <w:r w:rsidR="00C071D7">
        <w:rPr>
          <w:rFonts w:ascii="仿宋" w:eastAsia="仿宋" w:hAnsi="仿宋" w:hint="eastAsia"/>
          <w:b/>
          <w:sz w:val="32"/>
          <w:szCs w:val="32"/>
        </w:rPr>
        <w:t>十</w:t>
      </w:r>
      <w:r w:rsidR="00C11408">
        <w:rPr>
          <w:rFonts w:ascii="仿宋" w:eastAsia="仿宋" w:hAnsi="仿宋" w:hint="eastAsia"/>
          <w:b/>
          <w:sz w:val="32"/>
          <w:szCs w:val="32"/>
        </w:rPr>
        <w:t>五</w:t>
      </w:r>
      <w:r>
        <w:rPr>
          <w:rFonts w:ascii="仿宋" w:eastAsia="仿宋" w:hAnsi="仿宋"/>
          <w:b/>
          <w:sz w:val="32"/>
          <w:szCs w:val="32"/>
        </w:rPr>
        <w:t>条</w:t>
      </w:r>
      <w:r>
        <w:rPr>
          <w:rFonts w:eastAsia="仿宋"/>
          <w:sz w:val="32"/>
          <w:szCs w:val="32"/>
        </w:rPr>
        <w:t> </w:t>
      </w:r>
      <w:r>
        <w:rPr>
          <w:rFonts w:ascii="仿宋" w:eastAsia="仿宋" w:hAnsi="仿宋"/>
          <w:sz w:val="32"/>
          <w:szCs w:val="32"/>
        </w:rPr>
        <w:t>核查人员有下列行为之一的，由其所在单位给予处理</w:t>
      </w:r>
      <w:r>
        <w:rPr>
          <w:rFonts w:ascii="仿宋" w:eastAsia="仿宋" w:hAnsi="仿宋" w:hint="eastAsia"/>
          <w:sz w:val="32"/>
          <w:szCs w:val="32"/>
        </w:rPr>
        <w:t>。</w:t>
      </w:r>
      <w:r>
        <w:rPr>
          <w:rFonts w:ascii="仿宋" w:eastAsia="仿宋" w:hAnsi="仿宋"/>
          <w:sz w:val="32"/>
          <w:szCs w:val="32"/>
        </w:rPr>
        <w:t>情节严重构成犯罪的，依法追究刑事责任：</w:t>
      </w:r>
    </w:p>
    <w:p w:rsidR="006A5CC1" w:rsidRDefault="006A5CC1" w:rsidP="006A5CC1">
      <w:pPr>
        <w:spacing w:line="560" w:lineRule="exact"/>
        <w:ind w:firstLineChars="200" w:firstLine="640"/>
        <w:rPr>
          <w:rFonts w:ascii="仿宋" w:eastAsia="仿宋" w:hAnsi="仿宋"/>
          <w:sz w:val="32"/>
          <w:szCs w:val="32"/>
        </w:rPr>
      </w:pPr>
      <w:r>
        <w:rPr>
          <w:rFonts w:ascii="仿宋" w:eastAsia="仿宋" w:hAnsi="仿宋"/>
          <w:sz w:val="32"/>
          <w:szCs w:val="32"/>
        </w:rPr>
        <w:t>（一）违反规定程序和要求对</w:t>
      </w:r>
      <w:r w:rsidR="001442A3">
        <w:rPr>
          <w:rFonts w:ascii="仿宋" w:eastAsia="仿宋" w:hAnsi="仿宋" w:hint="eastAsia"/>
          <w:sz w:val="32"/>
          <w:szCs w:val="32"/>
        </w:rPr>
        <w:t>勘察设计</w:t>
      </w:r>
      <w:r>
        <w:rPr>
          <w:rFonts w:ascii="仿宋" w:eastAsia="仿宋" w:hAnsi="仿宋"/>
          <w:sz w:val="32"/>
          <w:szCs w:val="32"/>
        </w:rPr>
        <w:t>企业进行核查的；</w:t>
      </w:r>
    </w:p>
    <w:p w:rsidR="006A5CC1" w:rsidRDefault="006A5CC1" w:rsidP="006A5CC1">
      <w:pPr>
        <w:spacing w:line="560" w:lineRule="exact"/>
        <w:ind w:firstLineChars="200" w:firstLine="640"/>
        <w:rPr>
          <w:rFonts w:ascii="仿宋" w:eastAsia="仿宋" w:hAnsi="仿宋"/>
          <w:sz w:val="32"/>
          <w:szCs w:val="32"/>
        </w:rPr>
      </w:pPr>
      <w:r>
        <w:rPr>
          <w:rFonts w:ascii="仿宋" w:eastAsia="仿宋" w:hAnsi="仿宋"/>
          <w:sz w:val="32"/>
          <w:szCs w:val="32"/>
        </w:rPr>
        <w:t>（二）在核查时随意降低或提高核查条件的；</w:t>
      </w:r>
    </w:p>
    <w:p w:rsidR="006A5CC1" w:rsidRDefault="006A5CC1" w:rsidP="006A5CC1">
      <w:pPr>
        <w:spacing w:line="560" w:lineRule="exact"/>
        <w:ind w:firstLineChars="250" w:firstLine="800"/>
        <w:rPr>
          <w:rFonts w:ascii="仿宋" w:eastAsia="仿宋" w:hAnsi="仿宋"/>
          <w:sz w:val="32"/>
          <w:szCs w:val="32"/>
        </w:rPr>
      </w:pPr>
      <w:r>
        <w:rPr>
          <w:rFonts w:ascii="仿宋" w:eastAsia="仿宋" w:hAnsi="仿宋"/>
          <w:sz w:val="32"/>
          <w:szCs w:val="32"/>
        </w:rPr>
        <w:t>(三) 明示或者暗示被核查企业</w:t>
      </w:r>
      <w:r>
        <w:rPr>
          <w:rFonts w:ascii="仿宋" w:eastAsia="仿宋" w:hAnsi="仿宋" w:hint="eastAsia"/>
          <w:sz w:val="32"/>
          <w:szCs w:val="32"/>
        </w:rPr>
        <w:t>实施贿赂行为</w:t>
      </w:r>
      <w:r>
        <w:rPr>
          <w:rFonts w:ascii="仿宋" w:eastAsia="仿宋" w:hAnsi="仿宋"/>
          <w:sz w:val="32"/>
          <w:szCs w:val="32"/>
        </w:rPr>
        <w:t>或接受有偿服务的；</w:t>
      </w:r>
    </w:p>
    <w:p w:rsidR="006A5CC1" w:rsidRDefault="006A5CC1" w:rsidP="006A5CC1">
      <w:pPr>
        <w:spacing w:line="560" w:lineRule="exact"/>
        <w:ind w:firstLineChars="200" w:firstLine="640"/>
        <w:rPr>
          <w:rFonts w:ascii="仿宋" w:eastAsia="仿宋" w:hAnsi="仿宋"/>
          <w:sz w:val="32"/>
          <w:szCs w:val="32"/>
        </w:rPr>
      </w:pPr>
      <w:r>
        <w:rPr>
          <w:rFonts w:ascii="仿宋" w:eastAsia="仿宋" w:hAnsi="仿宋"/>
          <w:sz w:val="32"/>
          <w:szCs w:val="32"/>
        </w:rPr>
        <w:t>（四）向被核查企业索要或者收受钱物、有价证券的；</w:t>
      </w:r>
    </w:p>
    <w:p w:rsidR="006A5CC1" w:rsidRDefault="006A5CC1" w:rsidP="006A5CC1">
      <w:pPr>
        <w:spacing w:line="560" w:lineRule="exact"/>
        <w:ind w:firstLineChars="200" w:firstLine="640"/>
        <w:rPr>
          <w:rFonts w:ascii="仿宋" w:eastAsia="仿宋" w:hAnsi="仿宋"/>
          <w:sz w:val="32"/>
          <w:szCs w:val="32"/>
        </w:rPr>
      </w:pPr>
      <w:r>
        <w:rPr>
          <w:rFonts w:ascii="仿宋" w:eastAsia="仿宋" w:hAnsi="仿宋"/>
          <w:sz w:val="32"/>
          <w:szCs w:val="32"/>
        </w:rPr>
        <w:t>（五）有其它违法违纪行为的。</w:t>
      </w:r>
    </w:p>
    <w:p w:rsidR="00A62BDC" w:rsidRDefault="0057417B">
      <w:pPr>
        <w:spacing w:line="560" w:lineRule="exact"/>
        <w:jc w:val="center"/>
        <w:rPr>
          <w:rFonts w:ascii="宋体" w:hAnsi="宋体"/>
          <w:b/>
          <w:sz w:val="32"/>
          <w:szCs w:val="32"/>
        </w:rPr>
      </w:pPr>
      <w:r>
        <w:rPr>
          <w:rFonts w:ascii="宋体" w:hAnsi="宋体"/>
          <w:b/>
          <w:sz w:val="32"/>
          <w:szCs w:val="32"/>
        </w:rPr>
        <w:t>第六章 附则</w:t>
      </w:r>
    </w:p>
    <w:p w:rsidR="00A62BDC" w:rsidRPr="00A04141" w:rsidRDefault="0057417B" w:rsidP="00A04141">
      <w:pPr>
        <w:ind w:firstLineChars="200" w:firstLine="643"/>
        <w:rPr>
          <w:rFonts w:ascii="仿宋" w:eastAsia="仿宋" w:hAnsi="仿宋" w:cs="仿宋"/>
          <w:sz w:val="32"/>
          <w:szCs w:val="32"/>
        </w:rPr>
      </w:pPr>
      <w:r>
        <w:rPr>
          <w:rFonts w:ascii="仿宋" w:eastAsia="仿宋" w:hAnsi="仿宋"/>
          <w:b/>
          <w:sz w:val="32"/>
          <w:szCs w:val="32"/>
        </w:rPr>
        <w:t>第</w:t>
      </w:r>
      <w:r w:rsidR="00C071D7">
        <w:rPr>
          <w:rFonts w:ascii="仿宋" w:eastAsia="仿宋" w:hAnsi="仿宋" w:hint="eastAsia"/>
          <w:b/>
          <w:sz w:val="32"/>
          <w:szCs w:val="32"/>
        </w:rPr>
        <w:t>十</w:t>
      </w:r>
      <w:r w:rsidR="00EA4BBB">
        <w:rPr>
          <w:rFonts w:ascii="仿宋" w:eastAsia="仿宋" w:hAnsi="仿宋" w:hint="eastAsia"/>
          <w:b/>
          <w:sz w:val="32"/>
          <w:szCs w:val="32"/>
        </w:rPr>
        <w:t>六</w:t>
      </w:r>
      <w:r>
        <w:rPr>
          <w:rFonts w:ascii="仿宋" w:eastAsia="仿宋" w:hAnsi="仿宋"/>
          <w:b/>
          <w:sz w:val="32"/>
          <w:szCs w:val="32"/>
        </w:rPr>
        <w:t>条</w:t>
      </w:r>
      <w:r>
        <w:rPr>
          <w:rFonts w:eastAsia="仿宋"/>
          <w:sz w:val="32"/>
          <w:szCs w:val="32"/>
        </w:rPr>
        <w:t> </w:t>
      </w:r>
      <w:r w:rsidR="00A04141">
        <w:rPr>
          <w:rFonts w:ascii="仿宋" w:eastAsia="仿宋" w:hAnsi="仿宋" w:cs="仿宋" w:hint="eastAsia"/>
          <w:sz w:val="32"/>
          <w:szCs w:val="32"/>
        </w:rPr>
        <w:t>本制度为内部工作制度，解释权归沈阳市城乡建设局。</w:t>
      </w:r>
      <w:r>
        <w:rPr>
          <w:rFonts w:ascii="仿宋" w:eastAsia="仿宋" w:hAnsi="仿宋"/>
          <w:sz w:val="32"/>
          <w:szCs w:val="32"/>
        </w:rPr>
        <w:t>本办法自</w:t>
      </w:r>
      <w:r w:rsidR="00A04141">
        <w:rPr>
          <w:rFonts w:ascii="仿宋" w:eastAsia="仿宋" w:hAnsi="仿宋" w:hint="eastAsia"/>
          <w:sz w:val="32"/>
          <w:szCs w:val="32"/>
        </w:rPr>
        <w:t>发布之日</w:t>
      </w:r>
      <w:r w:rsidR="00A04141">
        <w:rPr>
          <w:rFonts w:ascii="仿宋" w:eastAsia="仿宋" w:hAnsi="仿宋"/>
          <w:sz w:val="32"/>
          <w:szCs w:val="32"/>
        </w:rPr>
        <w:t>起施行</w:t>
      </w:r>
      <w:r w:rsidR="00A04141">
        <w:rPr>
          <w:rFonts w:ascii="仿宋" w:eastAsia="仿宋" w:hAnsi="仿宋" w:hint="eastAsia"/>
          <w:sz w:val="32"/>
          <w:szCs w:val="32"/>
        </w:rPr>
        <w:t>。</w:t>
      </w:r>
    </w:p>
    <w:p w:rsidR="00A62BDC" w:rsidRDefault="00A62BDC" w:rsidP="00C071D7">
      <w:pPr>
        <w:spacing w:line="560" w:lineRule="exact"/>
        <w:rPr>
          <w:rFonts w:ascii="仿宋" w:eastAsia="仿宋" w:hAnsi="仿宋"/>
          <w:sz w:val="32"/>
          <w:szCs w:val="32"/>
        </w:rPr>
      </w:pPr>
    </w:p>
    <w:sectPr w:rsidR="00A62BDC" w:rsidSect="00A62BDC">
      <w:footerReference w:type="even" r:id="rId7"/>
      <w:footerReference w:type="default" r:id="rId8"/>
      <w:pgSz w:w="11906" w:h="16838"/>
      <w:pgMar w:top="1440" w:right="1474"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42A" w:rsidRDefault="00E4342A">
      <w:r>
        <w:separator/>
      </w:r>
    </w:p>
  </w:endnote>
  <w:endnote w:type="continuationSeparator" w:id="1">
    <w:p w:rsidR="00E4342A" w:rsidRDefault="00E43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B7C" w:rsidRDefault="001D4E24">
    <w:pPr>
      <w:pStyle w:val="a4"/>
      <w:framePr w:wrap="around" w:vAnchor="text" w:hAnchor="margin" w:xAlign="center" w:y="1"/>
      <w:rPr>
        <w:rStyle w:val="a5"/>
      </w:rPr>
    </w:pPr>
    <w:r>
      <w:rPr>
        <w:rStyle w:val="a5"/>
      </w:rPr>
      <w:fldChar w:fldCharType="begin"/>
    </w:r>
    <w:r w:rsidR="00976B7C">
      <w:rPr>
        <w:rStyle w:val="a5"/>
      </w:rPr>
      <w:instrText xml:space="preserve">PAGE  </w:instrText>
    </w:r>
    <w:r>
      <w:rPr>
        <w:rStyle w:val="a5"/>
      </w:rPr>
      <w:fldChar w:fldCharType="end"/>
    </w:r>
  </w:p>
  <w:p w:rsidR="00976B7C" w:rsidRDefault="00976B7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B7C" w:rsidRDefault="001D4E24">
    <w:pPr>
      <w:pStyle w:val="a4"/>
      <w:framePr w:wrap="around" w:vAnchor="text" w:hAnchor="margin" w:xAlign="center" w:y="1"/>
      <w:rPr>
        <w:rStyle w:val="a5"/>
      </w:rPr>
    </w:pPr>
    <w:r>
      <w:rPr>
        <w:rStyle w:val="a5"/>
      </w:rPr>
      <w:fldChar w:fldCharType="begin"/>
    </w:r>
    <w:r w:rsidR="00976B7C">
      <w:rPr>
        <w:rStyle w:val="a5"/>
      </w:rPr>
      <w:instrText xml:space="preserve">PAGE  </w:instrText>
    </w:r>
    <w:r>
      <w:rPr>
        <w:rStyle w:val="a5"/>
      </w:rPr>
      <w:fldChar w:fldCharType="separate"/>
    </w:r>
    <w:r w:rsidR="008F3BA7">
      <w:rPr>
        <w:rStyle w:val="a5"/>
        <w:noProof/>
      </w:rPr>
      <w:t>4</w:t>
    </w:r>
    <w:r>
      <w:rPr>
        <w:rStyle w:val="a5"/>
      </w:rPr>
      <w:fldChar w:fldCharType="end"/>
    </w:r>
  </w:p>
  <w:p w:rsidR="00976B7C" w:rsidRDefault="00976B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42A" w:rsidRDefault="00E4342A">
      <w:r>
        <w:separator/>
      </w:r>
    </w:p>
  </w:footnote>
  <w:footnote w:type="continuationSeparator" w:id="1">
    <w:p w:rsidR="00E4342A" w:rsidRDefault="00E434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D64C7"/>
    <w:multiLevelType w:val="multilevel"/>
    <w:tmpl w:val="E02A3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C14FD4"/>
    <w:multiLevelType w:val="hybridMultilevel"/>
    <w:tmpl w:val="CFE29EF6"/>
    <w:lvl w:ilvl="0" w:tplc="C03C2DA0">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76446D25"/>
    <w:multiLevelType w:val="multilevel"/>
    <w:tmpl w:val="0CDEF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2BDC"/>
    <w:rsid w:val="00046A85"/>
    <w:rsid w:val="00065CC3"/>
    <w:rsid w:val="000D6526"/>
    <w:rsid w:val="001135DC"/>
    <w:rsid w:val="00127196"/>
    <w:rsid w:val="001442A3"/>
    <w:rsid w:val="001A078C"/>
    <w:rsid w:val="001D4401"/>
    <w:rsid w:val="001D4E24"/>
    <w:rsid w:val="00202967"/>
    <w:rsid w:val="00207C08"/>
    <w:rsid w:val="002579A8"/>
    <w:rsid w:val="00257A0C"/>
    <w:rsid w:val="002643FC"/>
    <w:rsid w:val="002F5C3C"/>
    <w:rsid w:val="0031663C"/>
    <w:rsid w:val="00386BE6"/>
    <w:rsid w:val="003E016D"/>
    <w:rsid w:val="00407969"/>
    <w:rsid w:val="004316C2"/>
    <w:rsid w:val="0048110C"/>
    <w:rsid w:val="00485A81"/>
    <w:rsid w:val="004869D4"/>
    <w:rsid w:val="004B2C7E"/>
    <w:rsid w:val="004B564A"/>
    <w:rsid w:val="00517422"/>
    <w:rsid w:val="0057417B"/>
    <w:rsid w:val="00586537"/>
    <w:rsid w:val="005F2969"/>
    <w:rsid w:val="0060779E"/>
    <w:rsid w:val="00646670"/>
    <w:rsid w:val="006A5B08"/>
    <w:rsid w:val="006A5CC1"/>
    <w:rsid w:val="006D2369"/>
    <w:rsid w:val="006E4A7E"/>
    <w:rsid w:val="00752882"/>
    <w:rsid w:val="007E02AD"/>
    <w:rsid w:val="00847500"/>
    <w:rsid w:val="00850C8C"/>
    <w:rsid w:val="008603E3"/>
    <w:rsid w:val="008A01E9"/>
    <w:rsid w:val="008C3AAE"/>
    <w:rsid w:val="008F3BA7"/>
    <w:rsid w:val="00945919"/>
    <w:rsid w:val="00946665"/>
    <w:rsid w:val="00956830"/>
    <w:rsid w:val="0096008D"/>
    <w:rsid w:val="00976B7C"/>
    <w:rsid w:val="00991621"/>
    <w:rsid w:val="00A04141"/>
    <w:rsid w:val="00A23D43"/>
    <w:rsid w:val="00A61B4D"/>
    <w:rsid w:val="00A62BDC"/>
    <w:rsid w:val="00AF6E9B"/>
    <w:rsid w:val="00B2162C"/>
    <w:rsid w:val="00B94392"/>
    <w:rsid w:val="00BB621E"/>
    <w:rsid w:val="00BC21F4"/>
    <w:rsid w:val="00C071D7"/>
    <w:rsid w:val="00C11408"/>
    <w:rsid w:val="00C20FFF"/>
    <w:rsid w:val="00C52EB0"/>
    <w:rsid w:val="00C55259"/>
    <w:rsid w:val="00C661AC"/>
    <w:rsid w:val="00C66D4D"/>
    <w:rsid w:val="00C66DCC"/>
    <w:rsid w:val="00C7132F"/>
    <w:rsid w:val="00CB43D2"/>
    <w:rsid w:val="00CC635E"/>
    <w:rsid w:val="00CE0B88"/>
    <w:rsid w:val="00CE5E25"/>
    <w:rsid w:val="00D67432"/>
    <w:rsid w:val="00E347A2"/>
    <w:rsid w:val="00E4342A"/>
    <w:rsid w:val="00E96D71"/>
    <w:rsid w:val="00EA4BBB"/>
    <w:rsid w:val="00ED55F0"/>
    <w:rsid w:val="00EF47AB"/>
    <w:rsid w:val="00F239C3"/>
    <w:rsid w:val="00F25C0F"/>
    <w:rsid w:val="00F85B1E"/>
    <w:rsid w:val="00F915D8"/>
    <w:rsid w:val="00FC24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Top of Form" w:locked="1"/>
    <w:lsdException w:name="HTML Bottom of Form" w:locked="1"/>
    <w:lsdException w:name="Normal Table" w:locked="1"/>
    <w:lsdException w:name="No List" w:locked="1"/>
    <w:lsdException w:name="Outline List 1" w:locked="1"/>
    <w:lsdException w:name="Outline List 2" w:locked="1"/>
    <w:lsdException w:name="Outline List 3"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2BDC"/>
    <w:pPr>
      <w:widowControl w:val="0"/>
      <w:jc w:val="both"/>
    </w:pPr>
    <w:rPr>
      <w:rFonts w:ascii="Calibri" w:hAnsi="Calibri"/>
      <w:kern w:val="2"/>
      <w:sz w:val="21"/>
      <w:szCs w:val="24"/>
    </w:rPr>
  </w:style>
  <w:style w:type="paragraph" w:styleId="1">
    <w:name w:val="heading 1"/>
    <w:basedOn w:val="a"/>
    <w:qFormat/>
    <w:locked/>
    <w:rsid w:val="00A62BD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62BDC"/>
    <w:pPr>
      <w:spacing w:beforeAutospacing="1" w:afterAutospacing="1"/>
      <w:jc w:val="left"/>
    </w:pPr>
    <w:rPr>
      <w:kern w:val="0"/>
      <w:sz w:val="24"/>
    </w:rPr>
  </w:style>
  <w:style w:type="paragraph" w:styleId="a4">
    <w:name w:val="footer"/>
    <w:basedOn w:val="a"/>
    <w:rsid w:val="00A62BDC"/>
    <w:pPr>
      <w:tabs>
        <w:tab w:val="center" w:pos="4153"/>
        <w:tab w:val="right" w:pos="8306"/>
      </w:tabs>
      <w:snapToGrid w:val="0"/>
      <w:jc w:val="left"/>
    </w:pPr>
    <w:rPr>
      <w:rFonts w:ascii="Times New Roman" w:hAnsi="Times New Roman"/>
      <w:sz w:val="18"/>
      <w:szCs w:val="18"/>
    </w:rPr>
  </w:style>
  <w:style w:type="character" w:styleId="a5">
    <w:name w:val="page number"/>
    <w:basedOn w:val="a0"/>
    <w:rsid w:val="00A62BDC"/>
  </w:style>
  <w:style w:type="paragraph" w:styleId="a6">
    <w:name w:val="Balloon Text"/>
    <w:basedOn w:val="a"/>
    <w:semiHidden/>
    <w:rsid w:val="00A62BDC"/>
    <w:rPr>
      <w:sz w:val="18"/>
      <w:szCs w:val="18"/>
    </w:rPr>
  </w:style>
  <w:style w:type="character" w:styleId="a7">
    <w:name w:val="Strong"/>
    <w:qFormat/>
    <w:locked/>
    <w:rsid w:val="00A62BDC"/>
    <w:rPr>
      <w:b/>
      <w:bCs/>
    </w:rPr>
  </w:style>
  <w:style w:type="paragraph" w:styleId="a8">
    <w:name w:val="header"/>
    <w:basedOn w:val="a"/>
    <w:link w:val="Char"/>
    <w:rsid w:val="002F5C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2F5C3C"/>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divs>
    <w:div w:id="64994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北京市建筑业企业动态核查暂行办法</vt:lpstr>
    </vt:vector>
  </TitlesOfParts>
  <Company>china</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北京市建筑业企业动态核查暂行办法</dc:title>
  <dc:creator>尘埃</dc:creator>
  <cp:lastModifiedBy>胡宗毅</cp:lastModifiedBy>
  <cp:revision>7</cp:revision>
  <cp:lastPrinted>2020-09-14T01:37:00Z</cp:lastPrinted>
  <dcterms:created xsi:type="dcterms:W3CDTF">2020-09-14T06:51:00Z</dcterms:created>
  <dcterms:modified xsi:type="dcterms:W3CDTF">2020-12-30T01:19:00Z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